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42" w:tblpY="1897"/>
        <w:tblW w:w="15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625"/>
        <w:gridCol w:w="5184"/>
        <w:gridCol w:w="4683"/>
        <w:gridCol w:w="1272"/>
        <w:gridCol w:w="14"/>
      </w:tblGrid>
      <w:tr w14:paraId="2909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083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学生社团工作考核自评表</w:t>
            </w:r>
          </w:p>
        </w:tc>
      </w:tr>
      <w:tr w14:paraId="4CC4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 w14:paraId="612BCFD7"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考核模块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 w14:paraId="481FAB14"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具体指标</w:t>
            </w:r>
          </w:p>
        </w:tc>
        <w:tc>
          <w:tcPr>
            <w:tcW w:w="5184" w:type="dxa"/>
            <w:tcBorders>
              <w:top w:val="single" w:color="auto" w:sz="4" w:space="0"/>
            </w:tcBorders>
            <w:vAlign w:val="center"/>
          </w:tcPr>
          <w:p w14:paraId="781D3480"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考核要点</w:t>
            </w:r>
          </w:p>
        </w:tc>
        <w:tc>
          <w:tcPr>
            <w:tcW w:w="4683" w:type="dxa"/>
            <w:tcBorders>
              <w:top w:val="single" w:color="auto" w:sz="4" w:space="0"/>
            </w:tcBorders>
            <w:vAlign w:val="center"/>
          </w:tcPr>
          <w:p w14:paraId="4A4756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完成情况</w:t>
            </w:r>
          </w:p>
        </w:tc>
        <w:tc>
          <w:tcPr>
            <w:tcW w:w="1272" w:type="dxa"/>
            <w:tcBorders>
              <w:top w:val="single" w:color="auto" w:sz="4" w:space="0"/>
            </w:tcBorders>
          </w:tcPr>
          <w:p w14:paraId="19085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自评分</w:t>
            </w:r>
          </w:p>
        </w:tc>
      </w:tr>
      <w:tr w14:paraId="19B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36" w:hRule="atLeast"/>
        </w:trPr>
        <w:tc>
          <w:tcPr>
            <w:tcW w:w="1486" w:type="dxa"/>
            <w:vMerge w:val="restart"/>
            <w:vAlign w:val="center"/>
          </w:tcPr>
          <w:p w14:paraId="7276E68B"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组织建设（25）</w:t>
            </w:r>
          </w:p>
        </w:tc>
        <w:tc>
          <w:tcPr>
            <w:tcW w:w="2625" w:type="dxa"/>
            <w:vAlign w:val="center"/>
          </w:tcPr>
          <w:p w14:paraId="67E60949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1.基本组织架构（6）</w:t>
            </w:r>
          </w:p>
        </w:tc>
        <w:tc>
          <w:tcPr>
            <w:tcW w:w="5184" w:type="dxa"/>
            <w:vAlign w:val="center"/>
          </w:tcPr>
          <w:p w14:paraId="5AE33B1B">
            <w:pPr>
              <w:tabs>
                <w:tab w:val="left" w:pos="3946"/>
              </w:tabs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社团是否具有完善的管理机制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；社团骨干的培养情况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；社团成员构成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。</w:t>
            </w:r>
          </w:p>
        </w:tc>
        <w:tc>
          <w:tcPr>
            <w:tcW w:w="4683" w:type="dxa"/>
            <w:vAlign w:val="center"/>
          </w:tcPr>
          <w:p w14:paraId="7E3A2263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5000AD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FC3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16" w:hRule="atLeast"/>
        </w:trPr>
        <w:tc>
          <w:tcPr>
            <w:tcW w:w="1486" w:type="dxa"/>
            <w:vMerge w:val="continue"/>
            <w:vAlign w:val="center"/>
          </w:tcPr>
          <w:p w14:paraId="73BE7285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3F49A09C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2.团支部建设工作（12）</w:t>
            </w:r>
          </w:p>
        </w:tc>
        <w:tc>
          <w:tcPr>
            <w:tcW w:w="5184" w:type="dxa"/>
            <w:vAlign w:val="center"/>
          </w:tcPr>
          <w:p w14:paraId="053FDB2D"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学生社团应成立学生社团团支部，具备条件的学生社团应建立学生社团临时党支部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，承担政治理论学习、研究学生社团重要事项等职责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；团支部是否按时召开三会一课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）。</w:t>
            </w:r>
          </w:p>
        </w:tc>
        <w:tc>
          <w:tcPr>
            <w:tcW w:w="4683" w:type="dxa"/>
            <w:vAlign w:val="center"/>
          </w:tcPr>
          <w:p w14:paraId="1F2F4FF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C3CCC31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D79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1" w:hRule="atLeast"/>
        </w:trPr>
        <w:tc>
          <w:tcPr>
            <w:tcW w:w="1486" w:type="dxa"/>
            <w:vMerge w:val="continue"/>
            <w:vAlign w:val="center"/>
          </w:tcPr>
          <w:p w14:paraId="181C86E5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33AEF3CF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3.社团建设情况（7）</w:t>
            </w:r>
          </w:p>
        </w:tc>
        <w:tc>
          <w:tcPr>
            <w:tcW w:w="5184" w:type="dxa"/>
            <w:vAlign w:val="center"/>
          </w:tcPr>
          <w:p w14:paraId="20C59FEB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社团全体成员大会或成员代表大会召开情况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；换届时负责人和团支书工作交接是否到位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。</w:t>
            </w:r>
          </w:p>
        </w:tc>
        <w:tc>
          <w:tcPr>
            <w:tcW w:w="4683" w:type="dxa"/>
            <w:vAlign w:val="center"/>
          </w:tcPr>
          <w:p w14:paraId="7599D5F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8A766DD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0BB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3" w:hRule="atLeast"/>
        </w:trPr>
        <w:tc>
          <w:tcPr>
            <w:tcW w:w="1486" w:type="dxa"/>
            <w:vAlign w:val="center"/>
          </w:tcPr>
          <w:p w14:paraId="27E2A5E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指导教师（10）</w:t>
            </w:r>
          </w:p>
        </w:tc>
        <w:tc>
          <w:tcPr>
            <w:tcW w:w="2625" w:type="dxa"/>
            <w:vAlign w:val="center"/>
          </w:tcPr>
          <w:p w14:paraId="2FC6055F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.指导教师工作情况（10）</w:t>
            </w:r>
          </w:p>
        </w:tc>
        <w:tc>
          <w:tcPr>
            <w:tcW w:w="5184" w:type="dxa"/>
            <w:vAlign w:val="center"/>
          </w:tcPr>
          <w:p w14:paraId="1DFEE356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指导老师处理社团事务是否及时有效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；出席社团会议及活动，开展学生社团骨干培训培训情况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。</w:t>
            </w:r>
          </w:p>
        </w:tc>
        <w:tc>
          <w:tcPr>
            <w:tcW w:w="4683" w:type="dxa"/>
            <w:vAlign w:val="center"/>
          </w:tcPr>
          <w:p w14:paraId="0BB1FB96"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E13A31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5F5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79" w:hRule="atLeast"/>
        </w:trPr>
        <w:tc>
          <w:tcPr>
            <w:tcW w:w="1486" w:type="dxa"/>
            <w:vMerge w:val="restart"/>
            <w:vAlign w:val="center"/>
          </w:tcPr>
          <w:p w14:paraId="6177BDBD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社团活动（30）</w:t>
            </w:r>
          </w:p>
        </w:tc>
        <w:tc>
          <w:tcPr>
            <w:tcW w:w="2625" w:type="dxa"/>
            <w:vAlign w:val="center"/>
          </w:tcPr>
          <w:p w14:paraId="6F18EFA0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.社员日常活动开展情况（18）</w:t>
            </w:r>
          </w:p>
        </w:tc>
        <w:tc>
          <w:tcPr>
            <w:tcW w:w="5184" w:type="dxa"/>
            <w:vAlign w:val="center"/>
          </w:tcPr>
          <w:p w14:paraId="54503149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社团本年度日常活动开展频次及参与人数。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两次及以下10分，三次14分，四次及以上18分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 w14:paraId="0C33AC0F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5C3F20A1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1DF3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78" w:hRule="atLeast"/>
        </w:trPr>
        <w:tc>
          <w:tcPr>
            <w:tcW w:w="1486" w:type="dxa"/>
            <w:vMerge w:val="continue"/>
            <w:vAlign w:val="center"/>
          </w:tcPr>
          <w:p w14:paraId="74E78484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220FC122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.品牌活动开展情况（12）</w:t>
            </w:r>
          </w:p>
        </w:tc>
        <w:tc>
          <w:tcPr>
            <w:tcW w:w="5184" w:type="dxa"/>
            <w:vAlign w:val="center"/>
          </w:tcPr>
          <w:p w14:paraId="526A1E15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社团本年度品牌活动开展频次及参与人数。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一次4分，两次8分，三次及以上12分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 w14:paraId="74A6B858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520E5C29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2A5F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27" w:hRule="atLeast"/>
        </w:trPr>
        <w:tc>
          <w:tcPr>
            <w:tcW w:w="1486" w:type="dxa"/>
            <w:vAlign w:val="center"/>
          </w:tcPr>
          <w:p w14:paraId="4932DAA5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经费管理（15）</w:t>
            </w:r>
          </w:p>
        </w:tc>
        <w:tc>
          <w:tcPr>
            <w:tcW w:w="2625" w:type="dxa"/>
            <w:vAlign w:val="center"/>
          </w:tcPr>
          <w:p w14:paraId="1A50A6DF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7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.经费使用及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审计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情况（15）</w:t>
            </w:r>
          </w:p>
        </w:tc>
        <w:tc>
          <w:tcPr>
            <w:tcW w:w="5184" w:type="dxa"/>
            <w:vAlign w:val="center"/>
          </w:tcPr>
          <w:p w14:paraId="43640E15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经费使用是否合规、透明（是否社团内部公示）。</w:t>
            </w:r>
          </w:p>
        </w:tc>
        <w:tc>
          <w:tcPr>
            <w:tcW w:w="4683" w:type="dxa"/>
            <w:vAlign w:val="center"/>
          </w:tcPr>
          <w:p w14:paraId="3DD75053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54F6CB66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6BAF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15" w:hRule="atLeast"/>
        </w:trPr>
        <w:tc>
          <w:tcPr>
            <w:tcW w:w="1486" w:type="dxa"/>
            <w:vMerge w:val="restart"/>
            <w:vAlign w:val="center"/>
          </w:tcPr>
          <w:p w14:paraId="33AA46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宣传工作（15）</w:t>
            </w:r>
          </w:p>
        </w:tc>
        <w:tc>
          <w:tcPr>
            <w:tcW w:w="2625" w:type="dxa"/>
            <w:vAlign w:val="center"/>
          </w:tcPr>
          <w:p w14:paraId="78A1921B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8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.自媒体运营情况（5）</w:t>
            </w:r>
          </w:p>
        </w:tc>
        <w:tc>
          <w:tcPr>
            <w:tcW w:w="5184" w:type="dxa"/>
            <w:vAlign w:val="center"/>
          </w:tcPr>
          <w:p w14:paraId="384AC93A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社团本年度使用官方平台发布消息的数量、点赞量、转发量等。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报道：一次2分，两次3分，三次及以上5分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 w14:paraId="08A7F248">
            <w:pPr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4ECE7A17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7711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9" w:hRule="atLeast"/>
        </w:trPr>
        <w:tc>
          <w:tcPr>
            <w:tcW w:w="1486" w:type="dxa"/>
            <w:vMerge w:val="continue"/>
            <w:vAlign w:val="center"/>
          </w:tcPr>
          <w:p w14:paraId="379FFAF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14:paraId="260312D0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green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9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.院级媒体宣传报道情况（5）</w:t>
            </w:r>
          </w:p>
        </w:tc>
        <w:tc>
          <w:tcPr>
            <w:tcW w:w="5184" w:type="dxa"/>
            <w:vAlign w:val="center"/>
          </w:tcPr>
          <w:p w14:paraId="3E5B87CC"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green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社团活动被院级媒体报道的数量。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报道：一次2分，两次3分，三次及以上5分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 w14:paraId="464A4A4A">
            <w:pPr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08B22C16">
            <w:pPr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3A59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9" w:hRule="atLeast"/>
        </w:trPr>
        <w:tc>
          <w:tcPr>
            <w:tcW w:w="1486" w:type="dxa"/>
            <w:vMerge w:val="continue"/>
            <w:vAlign w:val="center"/>
          </w:tcPr>
          <w:p w14:paraId="0F1C1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14:paraId="51C5592B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green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10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.Pu平台使用情况（5）</w:t>
            </w:r>
          </w:p>
        </w:tc>
        <w:tc>
          <w:tcPr>
            <w:tcW w:w="5184" w:type="dxa"/>
            <w:vAlign w:val="center"/>
          </w:tcPr>
          <w:p w14:paraId="6209083B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gree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社团本年度活动发布情况以及使用情况。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两次及以下2分，三次3分，四次及以上5分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 w14:paraId="6132BBCF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35F41A9D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1970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17" w:hRule="atLeast"/>
        </w:trPr>
        <w:tc>
          <w:tcPr>
            <w:tcW w:w="1486" w:type="dxa"/>
            <w:vAlign w:val="center"/>
          </w:tcPr>
          <w:p w14:paraId="7C60E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工作配合度（5）</w:t>
            </w:r>
          </w:p>
        </w:tc>
        <w:tc>
          <w:tcPr>
            <w:tcW w:w="2625" w:type="dxa"/>
            <w:vAlign w:val="center"/>
          </w:tcPr>
          <w:p w14:paraId="17B1A7EB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.对社团工作部工作的配合度（5）</w:t>
            </w:r>
          </w:p>
        </w:tc>
        <w:tc>
          <w:tcPr>
            <w:tcW w:w="5184" w:type="dxa"/>
            <w:vAlign w:val="center"/>
          </w:tcPr>
          <w:p w14:paraId="622B0C90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社团负责人上交材料、出席会议、与社团工作部沟通交流情况。</w:t>
            </w:r>
          </w:p>
        </w:tc>
        <w:tc>
          <w:tcPr>
            <w:tcW w:w="4683" w:type="dxa"/>
            <w:vAlign w:val="center"/>
          </w:tcPr>
          <w:p w14:paraId="1E75AA04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5C194F0B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0093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44" w:hRule="atLeast"/>
        </w:trPr>
        <w:tc>
          <w:tcPr>
            <w:tcW w:w="1486" w:type="dxa"/>
            <w:vMerge w:val="restart"/>
            <w:vAlign w:val="center"/>
          </w:tcPr>
          <w:p w14:paraId="0F1E992A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加分项</w:t>
            </w:r>
          </w:p>
          <w:p w14:paraId="36243E04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（社团须提供佐证材料）</w:t>
            </w:r>
          </w:p>
        </w:tc>
        <w:tc>
          <w:tcPr>
            <w:tcW w:w="2625" w:type="dxa"/>
            <w:vAlign w:val="center"/>
          </w:tcPr>
          <w:p w14:paraId="3ECEE2D5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2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.社团或社员在市级及以上评选中获奖或申请到相关基金项目</w:t>
            </w:r>
          </w:p>
        </w:tc>
        <w:tc>
          <w:tcPr>
            <w:tcW w:w="5184" w:type="dxa"/>
            <w:vAlign w:val="center"/>
          </w:tcPr>
          <w:p w14:paraId="48D688C8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奖状、项目加分根据颁发单位级别赋分。</w:t>
            </w:r>
          </w:p>
        </w:tc>
        <w:tc>
          <w:tcPr>
            <w:tcW w:w="4683" w:type="dxa"/>
            <w:vAlign w:val="center"/>
          </w:tcPr>
          <w:p w14:paraId="0B50E831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3325F9ED"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044B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 w14:paraId="1820D843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3C30082F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.社团或社员在校内外刊物上发表与社团自身主题相关的文章</w:t>
            </w:r>
          </w:p>
        </w:tc>
        <w:tc>
          <w:tcPr>
            <w:tcW w:w="5184" w:type="dxa"/>
            <w:vAlign w:val="center"/>
          </w:tcPr>
          <w:p w14:paraId="3CDC959B"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文章加分根据刊物级别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赋分。</w:t>
            </w:r>
          </w:p>
        </w:tc>
        <w:tc>
          <w:tcPr>
            <w:tcW w:w="4683" w:type="dxa"/>
            <w:vAlign w:val="center"/>
          </w:tcPr>
          <w:p w14:paraId="5833084B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76357198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2542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 w14:paraId="082A108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37BB7A2C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.社团、社员或社团活动被校级及以上媒体宣传报道</w:t>
            </w:r>
          </w:p>
        </w:tc>
        <w:tc>
          <w:tcPr>
            <w:tcW w:w="5184" w:type="dxa"/>
            <w:vAlign w:val="center"/>
          </w:tcPr>
          <w:p w14:paraId="02834503"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报道加分根据媒体级别赋分。</w:t>
            </w:r>
          </w:p>
        </w:tc>
        <w:tc>
          <w:tcPr>
            <w:tcW w:w="4683" w:type="dxa"/>
            <w:vAlign w:val="center"/>
          </w:tcPr>
          <w:p w14:paraId="15D01D35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6E396D8E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4CC6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 w14:paraId="2722A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14:paraId="19D8E5E3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.社团、社员承办的校级活动的开展情况</w:t>
            </w:r>
          </w:p>
        </w:tc>
        <w:tc>
          <w:tcPr>
            <w:tcW w:w="5184" w:type="dxa"/>
            <w:vAlign w:val="center"/>
          </w:tcPr>
          <w:p w14:paraId="048BF850"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根据活动现场影像以及后期报导酌情加分。</w:t>
            </w:r>
          </w:p>
        </w:tc>
        <w:tc>
          <w:tcPr>
            <w:tcW w:w="4683" w:type="dxa"/>
            <w:vAlign w:val="center"/>
          </w:tcPr>
          <w:p w14:paraId="64B8A8BF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59874729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7DDF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 w14:paraId="349EF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14:paraId="5B31E483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.社团或社员承担学校重要工作</w:t>
            </w:r>
          </w:p>
        </w:tc>
        <w:tc>
          <w:tcPr>
            <w:tcW w:w="5184" w:type="dxa"/>
            <w:vAlign w:val="center"/>
          </w:tcPr>
          <w:p w14:paraId="0B8FB04A"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根据社团实际参与情况酌情加分。</w:t>
            </w:r>
          </w:p>
        </w:tc>
        <w:tc>
          <w:tcPr>
            <w:tcW w:w="4683" w:type="dxa"/>
            <w:vAlign w:val="center"/>
          </w:tcPr>
          <w:p w14:paraId="66FC8F2E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67119E17"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162F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restart"/>
            <w:vAlign w:val="center"/>
          </w:tcPr>
          <w:p w14:paraId="5EBCB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扣分项</w:t>
            </w:r>
          </w:p>
        </w:tc>
        <w:tc>
          <w:tcPr>
            <w:tcW w:w="2625" w:type="dxa"/>
            <w:vAlign w:val="center"/>
          </w:tcPr>
          <w:p w14:paraId="59BD064B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7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.社团及社员发布恶劣言论</w:t>
            </w:r>
          </w:p>
        </w:tc>
        <w:tc>
          <w:tcPr>
            <w:tcW w:w="5184" w:type="dxa"/>
            <w:vAlign w:val="center"/>
          </w:tcPr>
          <w:p w14:paraId="2F160EB3"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根据接收到的相关反映酌情扣分。</w:t>
            </w:r>
          </w:p>
        </w:tc>
        <w:tc>
          <w:tcPr>
            <w:tcW w:w="4683" w:type="dxa"/>
            <w:vMerge w:val="restart"/>
            <w:vAlign w:val="center"/>
          </w:tcPr>
          <w:p w14:paraId="4ACE10BB">
            <w:pPr>
              <w:widowControl/>
              <w:jc w:val="center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42B2F650">
            <w:pPr>
              <w:widowControl/>
              <w:jc w:val="center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7D40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 w14:paraId="20354F9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14:paraId="0CA31E44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8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.影响社员行使合理权利</w:t>
            </w:r>
          </w:p>
        </w:tc>
        <w:tc>
          <w:tcPr>
            <w:tcW w:w="5184" w:type="dxa"/>
            <w:vAlign w:val="center"/>
          </w:tcPr>
          <w:p w14:paraId="39714D5C"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根据接收到的相关反映酌情扣分。</w:t>
            </w:r>
          </w:p>
        </w:tc>
        <w:tc>
          <w:tcPr>
            <w:tcW w:w="4683" w:type="dxa"/>
            <w:vMerge w:val="continue"/>
            <w:vAlign w:val="center"/>
          </w:tcPr>
          <w:p w14:paraId="2EBB3224">
            <w:pPr>
              <w:jc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104F134B">
            <w:pPr>
              <w:jc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3844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 w14:paraId="7F383D6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14:paraId="51CE81C3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9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.违反社团相关规定</w:t>
            </w:r>
          </w:p>
        </w:tc>
        <w:tc>
          <w:tcPr>
            <w:tcW w:w="5184" w:type="dxa"/>
            <w:vAlign w:val="center"/>
          </w:tcPr>
          <w:p w14:paraId="672479C0"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根据社团管理办法相关条例酌情扣分。</w:t>
            </w:r>
          </w:p>
        </w:tc>
        <w:tc>
          <w:tcPr>
            <w:tcW w:w="4683" w:type="dxa"/>
            <w:vMerge w:val="continue"/>
            <w:vAlign w:val="center"/>
          </w:tcPr>
          <w:p w14:paraId="0D2B6C3D">
            <w:pPr>
              <w:jc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6A6491BB">
            <w:pPr>
              <w:jc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7259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Align w:val="center"/>
          </w:tcPr>
          <w:p w14:paraId="7E150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一票否决</w:t>
            </w:r>
          </w:p>
        </w:tc>
        <w:tc>
          <w:tcPr>
            <w:tcW w:w="2625" w:type="dxa"/>
            <w:vAlign w:val="center"/>
          </w:tcPr>
          <w:p w14:paraId="399A9BAA"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20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.社团或社团成员发生意识形态、重大网络舆情、群体性事件</w:t>
            </w:r>
          </w:p>
        </w:tc>
        <w:tc>
          <w:tcPr>
            <w:tcW w:w="5184" w:type="dxa"/>
            <w:vAlign w:val="center"/>
          </w:tcPr>
          <w:p w14:paraId="5BB4D3D3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83" w:type="dxa"/>
            <w:vAlign w:val="center"/>
          </w:tcPr>
          <w:p w14:paraId="24563BEA">
            <w:pPr>
              <w:widowControl/>
              <w:jc w:val="center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14:paraId="23E6925A">
            <w:pPr>
              <w:widowControl/>
              <w:jc w:val="center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 w14:paraId="7DCD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86" w:type="dxa"/>
          </w:tcPr>
          <w:p w14:paraId="5A75FD31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社团业务指导管理单位党组织评议情况</w:t>
            </w:r>
          </w:p>
        </w:tc>
        <w:tc>
          <w:tcPr>
            <w:tcW w:w="13778" w:type="dxa"/>
            <w:gridSpan w:val="5"/>
          </w:tcPr>
          <w:p w14:paraId="36E0379E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29A09A5">
            <w:pPr>
              <w:widowControl/>
              <w:wordWrap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  <w:p w14:paraId="55B7AA31">
            <w:pPr>
              <w:widowControl/>
              <w:wordWrap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F2DE61A">
            <w:pPr>
              <w:widowControl/>
              <w:wordWrap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C49D714">
            <w:pPr>
              <w:autoSpaceDE w:val="0"/>
              <w:autoSpaceDN w:val="0"/>
              <w:adjustRightInd w:val="0"/>
              <w:ind w:firstLine="5280" w:firstLineChars="2200"/>
              <w:rPr>
                <w:rFonts w:ascii="仿宋" w:hAnsi="仿宋" w:eastAsia="仿宋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0"/>
              </w:rPr>
              <w:t>盖章</w:t>
            </w:r>
          </w:p>
          <w:p w14:paraId="55282FB4">
            <w:pPr>
              <w:autoSpaceDE w:val="0"/>
              <w:autoSpaceDN w:val="0"/>
              <w:adjustRightInd w:val="0"/>
              <w:ind w:firstLine="6240" w:firstLineChars="26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0"/>
              </w:rPr>
              <w:t>年  月  日</w:t>
            </w:r>
          </w:p>
        </w:tc>
      </w:tr>
      <w:tr w14:paraId="228A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6" w:type="dxa"/>
          </w:tcPr>
          <w:p w14:paraId="75B4AB81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备注</w:t>
            </w:r>
          </w:p>
        </w:tc>
        <w:tc>
          <w:tcPr>
            <w:tcW w:w="13778" w:type="dxa"/>
            <w:gridSpan w:val="5"/>
          </w:tcPr>
          <w:p w14:paraId="08D02773"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1EFCEF1">
      <w:pPr>
        <w:pStyle w:val="3"/>
        <w:ind w:right="357"/>
        <w:rPr>
          <w:rFonts w:ascii="华文宋体" w:hAnsi="华文宋体" w:eastAsia="华文宋体"/>
          <w:sz w:val="20"/>
        </w:rPr>
      </w:pPr>
      <w:r>
        <w:rPr>
          <w:rFonts w:ascii="华文宋体" w:hAnsi="华文宋体" w:eastAsia="华文宋体"/>
          <w:sz w:val="20"/>
        </w:rPr>
        <w:t>*业务指导管理单位没有党组织的</w:t>
      </w:r>
      <w:r>
        <w:rPr>
          <w:rFonts w:hint="eastAsia" w:ascii="华文宋体" w:hAnsi="华文宋体" w:eastAsia="华文宋体"/>
          <w:sz w:val="20"/>
        </w:rPr>
        <w:t>由</w:t>
      </w:r>
      <w:r>
        <w:rPr>
          <w:rFonts w:ascii="华文宋体" w:hAnsi="华文宋体" w:eastAsia="华文宋体"/>
          <w:sz w:val="20"/>
        </w:rPr>
        <w:t>行政单位盖章确认。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NzRlMjUwOTU0ZWYwNDNkMGZlMjA1ZWUwNWFjYjMifQ=="/>
    <w:docVar w:name="KSO_WPS_MARK_KEY" w:val="81b3f638-78a2-4f84-a9f3-40febde72df6"/>
  </w:docVars>
  <w:rsids>
    <w:rsidRoot w:val="004A50E0"/>
    <w:rsid w:val="003C2D77"/>
    <w:rsid w:val="004A50E0"/>
    <w:rsid w:val="004E7C83"/>
    <w:rsid w:val="005735E0"/>
    <w:rsid w:val="00575958"/>
    <w:rsid w:val="00731CEE"/>
    <w:rsid w:val="007D5353"/>
    <w:rsid w:val="008170C9"/>
    <w:rsid w:val="008D4CC8"/>
    <w:rsid w:val="009653C1"/>
    <w:rsid w:val="009B1A54"/>
    <w:rsid w:val="00B8237F"/>
    <w:rsid w:val="00BF3B87"/>
    <w:rsid w:val="00BF483F"/>
    <w:rsid w:val="00CB7A4A"/>
    <w:rsid w:val="00D04132"/>
    <w:rsid w:val="00D12F7E"/>
    <w:rsid w:val="00D35BA1"/>
    <w:rsid w:val="00DD6C97"/>
    <w:rsid w:val="00E279A6"/>
    <w:rsid w:val="00E9639E"/>
    <w:rsid w:val="00F86137"/>
    <w:rsid w:val="00FE55BB"/>
    <w:rsid w:val="03BC6D20"/>
    <w:rsid w:val="0EDC047C"/>
    <w:rsid w:val="0FC50651"/>
    <w:rsid w:val="20B62517"/>
    <w:rsid w:val="2135093B"/>
    <w:rsid w:val="213C1678"/>
    <w:rsid w:val="3EAF5BA8"/>
    <w:rsid w:val="536E5DE0"/>
    <w:rsid w:val="755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1052</Words>
  <Characters>1099</Characters>
  <Lines>7</Lines>
  <Paragraphs>2</Paragraphs>
  <TotalTime>1</TotalTime>
  <ScaleCrop>false</ScaleCrop>
  <LinksUpToDate>false</LinksUpToDate>
  <CharactersWithSpaces>1107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2021-12-07T05:30:00Z</dcterms:created>
  <dc:creator>lenovo13</dc:creator>
  <cp:lastModifiedBy>77Jessica</cp:lastModifiedBy>
  <dcterms:modified xsi:type="dcterms:W3CDTF">2024-11-12T07:56:03Z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3220EC7E37514FDB8268C915300FDA66</vt:lpwstr>
  </property>
</Properties>
</file>