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D4EC63E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 w:afterLines="50"/>
        <w:jc w:val="both"/>
        <w:textAlignment w:val="baseline"/>
        <w:rPr>
          <w:rFonts w:hint="eastAsia" w:ascii="方正公文小标宋" w:hAnsi="方正公文小标宋" w:eastAsia="方正公文小标宋" w:cs="方正公文小标宋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 xml:space="preserve">附件8       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</w:t>
      </w:r>
      <w:bookmarkStart w:id="0" w:name="_GoBack"/>
      <w:bookmarkEnd w:id="0"/>
      <w:r>
        <w:rPr>
          <w:rFonts w:hint="eastAsia" w:ascii="方正公文小标宋" w:hAnsi="方正公文小标宋" w:eastAsia="方正公文小标宋" w:cs="方正公文小标宋"/>
          <w:sz w:val="32"/>
          <w:szCs w:val="32"/>
          <w:lang w:eastAsia="zh-CN"/>
        </w:rPr>
        <w:t>党员先锋指数测评——个人自评表（教工党员）</w:t>
      </w:r>
    </w:p>
    <w:p w14:paraId="13E73175">
      <w:pPr>
        <w:jc w:val="both"/>
        <w:rPr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所属支部名称：                                   自评党员签字：</w:t>
      </w:r>
    </w:p>
    <w:tbl>
      <w:tblPr>
        <w:tblStyle w:val="3"/>
        <w:tblW w:w="10722" w:type="dxa"/>
        <w:tblInd w:w="11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7"/>
        <w:gridCol w:w="7554"/>
        <w:gridCol w:w="911"/>
        <w:gridCol w:w="1360"/>
      </w:tblGrid>
      <w:tr w14:paraId="664345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0" w:hRule="atLeast"/>
        </w:trPr>
        <w:tc>
          <w:tcPr>
            <w:tcW w:w="8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2B738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一级指数</w:t>
            </w: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FCB04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二级指数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04702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分值上限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4EB35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自评分数</w:t>
            </w:r>
          </w:p>
        </w:tc>
      </w:tr>
      <w:tr w14:paraId="7989B95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0" w:hRule="atLeast"/>
        </w:trPr>
        <w:tc>
          <w:tcPr>
            <w:tcW w:w="8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DBCB4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1.政治素质</w:t>
            </w: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137B61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1.1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深刻领会“两个确立 ”的决定性意义，增强“ 四个意识”、坚定“ 四个自信”、做到“两个维护”。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70FE5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BDB5CF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DFC7E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97D0A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2.理论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学习</w:t>
            </w: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2CDB0E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2.1 认真参加党校培训及各级党组织部署的集中学习教育。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DC84F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FE70D78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0D137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A8FA569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C9A43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认真参加党支部开展的政治理论学习。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AD50D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2903C60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EF3CB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545BA6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0E116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2.3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通过学习强国等平台认真开展自学。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9BDCD5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17C772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264A5D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C4F1D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3.组织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观念</w:t>
            </w: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7F325D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3.1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认真参加“三会一课 ”。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1BC0D2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650D6B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758A9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EB75D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13E15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认真参加组织生活会。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B9921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5026460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C14D1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F75CBBF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164EC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3.3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积极参加主题党日活动。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D913D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69DA0593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40334F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5BE0FE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73FFC9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3.4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按时缴纳党费。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287BC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2421CFF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4928BF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80" w:hRule="atLeast"/>
        </w:trPr>
        <w:tc>
          <w:tcPr>
            <w:tcW w:w="89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7A101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4.纪律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作风</w:t>
            </w: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C8FF60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4.1 严于律己，清正廉洁，教职工党员恪守师德，以德育人。自觉践行</w:t>
            </w:r>
            <w:r>
              <w:rPr>
                <w:rFonts w:ascii="宋体" w:hAnsi="宋体" w:eastAsia="宋体" w:cs="宋体"/>
                <w:snapToGrid/>
                <w:color w:val="0F1115"/>
                <w:sz w:val="24"/>
                <w:szCs w:val="24"/>
                <w:lang w:eastAsia="zh-CN"/>
              </w:rPr>
              <w:t>《新时代高校教师职业行为十项准则》，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杜绝《南通大学师德师风建设负面清单》所列事项，遵</w:t>
            </w:r>
            <w:r>
              <w:rPr>
                <w:rFonts w:ascii="宋体" w:hAnsi="宋体" w:eastAsia="宋体" w:cs="宋体"/>
                <w:snapToGrid/>
                <w:color w:val="0F1115"/>
                <w:sz w:val="24"/>
                <w:szCs w:val="24"/>
                <w:lang w:eastAsia="zh-CN"/>
              </w:rPr>
              <w:t>守学术规范，无教学事故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F9F3B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907BE9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F553A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3B423850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77339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密切联系群众，真心服务群众。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043D71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BB5FA6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FD558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89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BBF46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5.履职尽责</w:t>
            </w: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9CCC2B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5.1 教职工党员勤奋工作，业绩领先。践行“三全育人”，</w:t>
            </w:r>
            <w:r>
              <w:rPr>
                <w:rFonts w:ascii="宋体" w:hAnsi="宋体" w:eastAsia="宋体" w:cs="宋体"/>
                <w:snapToGrid/>
                <w:color w:val="0F1115"/>
                <w:sz w:val="24"/>
                <w:szCs w:val="24"/>
                <w:lang w:eastAsia="zh-CN"/>
              </w:rPr>
              <w:t>争做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“四有好老师”，争做学生成长路上的“四个引路人”，主动争当班主任、创新创业导师、学生社团导师等开展育人工作，积极指导学生开展学科竞赛、科学研究、社团实践等活动。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6516DE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0CF2207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D70BF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6C3CC3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7EE9F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做好安全防控、意识形态和卫生防护等工作。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FE2B6B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278892B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B6E13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96BE59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B532EB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5.3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对照“七个有力”，参与党支部标准化建设。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33F50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14CD40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9B362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8FCD58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98B0E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5.4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做好积极分子培养、入党联系人、发展党员纪实和会议、活动组织以及组织交办的其他工作任务。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AC84AF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0EFC708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168DA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89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E378F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6.担当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作为</w:t>
            </w:r>
          </w:p>
        </w:tc>
        <w:tc>
          <w:tcPr>
            <w:tcW w:w="755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EA58C86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6.1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参加党员先锋岗创建，或参加党员先锋队、志愿服务、结对帮扶、党建共建等。</w:t>
            </w:r>
          </w:p>
        </w:tc>
        <w:tc>
          <w:tcPr>
            <w:tcW w:w="91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0CF23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BB59D8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20FC13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E888D8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7AB5A0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91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13AA856C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136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FCD3031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506F2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94B4A1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E235F1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6.2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在工作、社会生活以及党建理论研究等方面获得表彰奖励、取得标志性成果、成为先进典型等。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3C33E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D9FB93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D4EA8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6980939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A6A2A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6.3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在开展党组织强基创优、增强党支部政治功能和组织功能等方面积极作为。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BABD6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7701F9D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2628BB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0" w:hRule="atLeast"/>
        </w:trPr>
        <w:tc>
          <w:tcPr>
            <w:tcW w:w="89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D91B03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55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2248DB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6.4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积极承担急难险重任务或重要专项工作，作出较大贡献。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51E4C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47C2A3B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B8508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2" w:hRule="atLeast"/>
        </w:trPr>
        <w:tc>
          <w:tcPr>
            <w:tcW w:w="845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B31C95">
            <w:pPr>
              <w:kinsoku/>
              <w:autoSpaceDE/>
              <w:autoSpaceDN/>
              <w:adjustRightInd/>
              <w:snapToGrid/>
              <w:jc w:val="both"/>
              <w:textAlignment w:val="auto"/>
              <w:rPr>
                <w:rFonts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 xml:space="preserve">                                   </w:t>
            </w:r>
            <w:r>
              <w:rPr>
                <w:rFonts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>总分</w:t>
            </w:r>
          </w:p>
        </w:tc>
        <w:tc>
          <w:tcPr>
            <w:tcW w:w="91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5C34B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>100</w:t>
            </w:r>
          </w:p>
        </w:tc>
        <w:tc>
          <w:tcPr>
            <w:tcW w:w="136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</w:tcPr>
          <w:p w14:paraId="315FB10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</w:p>
        </w:tc>
      </w:tr>
    </w:tbl>
    <w:p w14:paraId="079E0928"/>
    <w:sectPr>
      <w:footerReference r:id="rId3" w:type="default"/>
      <w:pgSz w:w="11907" w:h="16839"/>
      <w:pgMar w:top="1102" w:right="556" w:bottom="1413" w:left="561" w:header="0" w:footer="107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65EB8612-87E2-494C-BAAD-29864704463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1DF5A81-D52B-4C4D-9AD5-39B347DB161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B5FF8E71-3293-403F-95F9-3DE480654BC0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5855EA37-188C-4782-A352-CBD3A08AED2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51E5A032-62D4-4305-A8CE-0464B8A387B7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146B671E-9E7C-4DE7-8B05-12E525D139D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7" w:fontKey="{17EDAB5A-77C2-4736-9DAC-D6A8696D6BAC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BF550C">
    <w:pPr>
      <w:spacing w:before="1" w:line="212" w:lineRule="auto"/>
      <w:rPr>
        <w:rFonts w:hint="eastAsia" w:ascii="宋体" w:hAnsi="宋体" w:eastAsia="宋体" w:cs="宋体"/>
        <w:sz w:val="28"/>
        <w:szCs w:val="28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displayBackgroundShape w:val="1"/>
  <w:embedTrueTypeFonts/>
  <w:documentProtection w:enforcement="0"/>
  <w:defaultTabStop w:val="420"/>
  <w:noPunctuationKerning w:val="1"/>
  <w:characterSpacingControl w:val="doNotCompress"/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122350"/>
    <w:rsid w:val="00122350"/>
    <w:rsid w:val="002A3A1D"/>
    <w:rsid w:val="005F1159"/>
    <w:rsid w:val="00790AC9"/>
    <w:rsid w:val="03B66AF1"/>
    <w:rsid w:val="04300B05"/>
    <w:rsid w:val="060F0FAC"/>
    <w:rsid w:val="06C07814"/>
    <w:rsid w:val="074C4C55"/>
    <w:rsid w:val="0B240747"/>
    <w:rsid w:val="0F1E2BF2"/>
    <w:rsid w:val="10235F09"/>
    <w:rsid w:val="1148631E"/>
    <w:rsid w:val="19290962"/>
    <w:rsid w:val="196A1E12"/>
    <w:rsid w:val="1AEC06BC"/>
    <w:rsid w:val="1BC22CC0"/>
    <w:rsid w:val="1EB10919"/>
    <w:rsid w:val="231D125B"/>
    <w:rsid w:val="3BB627FD"/>
    <w:rsid w:val="3DA55DE1"/>
    <w:rsid w:val="425424E3"/>
    <w:rsid w:val="441F328E"/>
    <w:rsid w:val="52A765DE"/>
    <w:rsid w:val="5A9A0E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character" w:styleId="5">
    <w:name w:val="Strong"/>
    <w:basedOn w:val="4"/>
    <w:qFormat/>
    <w:uiPriority w:val="0"/>
    <w:rPr>
      <w:b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</w:rPr>
  </w:style>
  <w:style w:type="character" w:customStyle="1" w:styleId="8">
    <w:name w:val="font21"/>
    <w:basedOn w:val="4"/>
    <w:qFormat/>
    <w:uiPriority w:val="0"/>
    <w:rPr>
      <w:rFonts w:hint="eastAsia" w:ascii="宋体" w:hAnsi="宋体" w:eastAsia="宋体"/>
      <w:color w:val="000000"/>
      <w:sz w:val="24"/>
      <w:szCs w:val="24"/>
      <w:u w:val="none"/>
    </w:rPr>
  </w:style>
  <w:style w:type="character" w:customStyle="1" w:styleId="9">
    <w:name w:val="font31"/>
    <w:basedOn w:val="4"/>
    <w:qFormat/>
    <w:uiPriority w:val="0"/>
    <w:rPr>
      <w:rFonts w:hint="eastAsia" w:ascii="宋体" w:hAnsi="宋体" w:eastAsia="宋体"/>
      <w:color w:val="0F1115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684</Words>
  <Characters>730</Characters>
  <Lines>68</Lines>
  <Paragraphs>61</Paragraphs>
  <TotalTime>2</TotalTime>
  <ScaleCrop>false</ScaleCrop>
  <LinksUpToDate>false</LinksUpToDate>
  <CharactersWithSpaces>829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2026-03-01T11:25:00Z</dcterms:created>
  <dc:creator>小飞咩</dc:creator>
  <cp:lastModifiedBy>吴子飞</cp:lastModifiedBy>
  <dcterms:modified xsi:type="dcterms:W3CDTF">2026-03-11T05:22:56Z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2026-03-01T19:25:37Z</vt:filetime>
  </property>
  <property fmtid="{D5CDD505-2E9C-101B-9397-08002B2CF9AE}" pid="4" name="KSOTemplateDocerSaveRecord">
    <vt:lpwstr>eyJoZGlkIjoiYjIzYmU0MjU5ODdkYjRmMjI0NTJhYjM2YjVlNDQxNDYiLCJ1c2VySWQiOiIxNzA4Mjg5NDcxIn0=</vt:lpwstr>
  </property>
  <property fmtid="{D5CDD505-2E9C-101B-9397-08002B2CF9AE}" pid="5" name="KSOProductBuildVer">
    <vt:lpwstr>2052-12.1.0.23542</vt:lpwstr>
  </property>
  <property fmtid="{D5CDD505-2E9C-101B-9397-08002B2CF9AE}" pid="6" name="ICV">
    <vt:lpwstr>F5415E9013A24F6B9030A5A66181B207_12</vt:lpwstr>
  </property>
</Properties>
</file>