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911A">
      <w:pPr>
        <w:ind w:firstLine="3012" w:firstLineChars="10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5F1C3E8D">
      <w:pPr>
        <w:ind w:firstLine="3012" w:firstLineChars="10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0FCF46BB">
      <w:pPr>
        <w:ind w:firstLine="3012" w:firstLineChars="10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50561DD1">
      <w:pPr>
        <w:ind w:firstLine="8400" w:firstLineChars="10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4927600" cy="888365"/>
                <wp:effectExtent l="0" t="0" r="635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14500" y="2301240"/>
                          <a:ext cx="492760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395742"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b w:val="0"/>
                                <w:bCs w:val="0"/>
                                <w:kern w:val="1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新宋体" w:eastAsia="华文行楷" w:cs="华文行楷"/>
                                <w:color w:val="000000"/>
                                <w:sz w:val="84"/>
                                <w:szCs w:val="84"/>
                                <w:lang w:val="en-US" w:eastAsia="zh-CN"/>
                              </w:rPr>
                              <w:t>南通大学杏林学院</w:t>
                            </w:r>
                          </w:p>
                          <w:p w14:paraId="17E9B91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hint="eastAsia" w:hAnsi="新宋体" w:eastAsia="华文行楷" w:cs="华文行楷"/>
                                <w:color w:val="000000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</w:p>
                          <w:p w14:paraId="2A2F2CC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hint="eastAsia" w:hAnsi="新宋体" w:eastAsia="华文行楷" w:cs="华文行楷"/>
                                <w:color w:val="000000"/>
                                <w:sz w:val="84"/>
                                <w:szCs w:val="84"/>
                                <w:lang w:val="zh-CN" w:eastAsia="zh-CN"/>
                              </w:rPr>
                            </w:pPr>
                          </w:p>
                        </w:txbxContent>
                      </wps:txbx>
                      <wps:bodyPr lIns="67400" tIns="33700" rIns="67400" bIns="337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15.6pt;height:69.95pt;width:388pt;z-index:251661312;mso-width-relative:page;mso-height-relative:page;" fillcolor="#FFFFFF" filled="t" stroked="f" coordsize="21600,21600" o:gfxdata="UEsDBAoAAAAAAIdO4kAAAAAAAAAAAAAAAAAEAAAAZHJzL1BLAwQUAAAACACHTuJA+ykTE9cAAAAJ&#10;AQAADwAAAGRycy9kb3ducmV2LnhtbE2PwU7DMBBE70j8g7VI3KjtIJIS4vQAQqoKFwLi7CZLEhGv&#10;g+025e9ZTnDcmdHsm2pzcpM4YoijJwN6pUAgtb4bqTfw9vp4tQYRk6XOTp7QwDdG2NTnZ5UtO7/Q&#10;Cx6b1AsuoVhaA0NKcyllbAd0Nq78jMTehw/OJj5DL7tgFy53k8yUyqWzI/GHwc54P2D72Rycgebp&#10;JnvXers0YbeldqeL54evwpjLC63uQCQ8pb8w/OIzOtTMtPcH6qKYDNwqnpIMXOsMBPvrPGdhz8FC&#10;a5B1Jf8vqH8AUEsDBBQAAAAIAIdO4kA0J9m13wEAALcDAAAOAAAAZHJzL2Uyb0RvYy54bWytU82O&#10;0zAQviPxDpbvNGnabUvUdCWoipAQIC08gOs4iSX/aey26QvAG3Diwp3n6nPs2Am7ZbnsgRwcz8yX&#10;b+b77Kxve63IUYCX1lR0OskpEYbbWpq2ol+/7F6tKPGBmZopa0RFz8LT283LF+uTK0VhO6tqAQRJ&#10;jC9PrqJdCK7MMs87oZmfWCcMFhsLmgUMoc1qYCdk1yor8nyRnSzUDiwX3mN2OxTpyAjPIbRNI7nY&#10;Wn7QwoSBFYRiASX5TjpPN2naphE8fGoaLwJRFUWlIa3YBPf7uGabNStbYK6TfByBPWeEJ5o0kwab&#10;PlBtWWDkAPIfKi05WG+bMOFWZ4OQ5AiqmOZPvLnrmBNJC1rt3YPp/v/R8o/Hz0BkjTeBEsM0Hvjl&#10;x/fLz9+XX9/INNpzcr5E1J1DXOjf2D5Cx7zHZFTdN6DjG/WQWF9O5zc5WnyuaDHLp8V8NFr0gXAE&#10;zF8Xy0UEcESsVqvZ4iZSZo9MDnx4J6wmcVNRwINM/rLjBx8G6B9IbOytkvVOKpUCaPdvFZAjw0Pf&#10;pWdk/wumTAQbGz8bGGMmi3oHXXEX+n0/it3b+oweqPcG/V8s53H+kILZbBkDuK7srysHB7LtUEdy&#10;LrXA80yCx7sXL8x1nAZ5/N82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spExPXAAAACQEAAA8A&#10;AAAAAAAAAQAgAAAAIgAAAGRycy9kb3ducmV2LnhtbFBLAQIUABQAAAAIAIdO4kA0J9m13wEAALc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 inset="5.30708661417323pt,2.65354330708661pt,5.30708661417323pt,2.65354330708661pt">
                  <w:txbxContent>
                    <w:p w14:paraId="66395742">
                      <w:pPr>
                        <w:jc w:val="center"/>
                        <w:rPr>
                          <w:rFonts w:hint="default" w:ascii="黑体" w:hAnsi="黑体" w:eastAsia="黑体" w:cs="黑体"/>
                          <w:b w:val="0"/>
                          <w:bCs w:val="0"/>
                          <w:kern w:val="1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hAnsi="新宋体" w:eastAsia="华文行楷" w:cs="华文行楷"/>
                          <w:color w:val="000000"/>
                          <w:sz w:val="84"/>
                          <w:szCs w:val="84"/>
                          <w:lang w:val="en-US" w:eastAsia="zh-CN"/>
                        </w:rPr>
                        <w:t>南通大学杏林学院</w:t>
                      </w:r>
                    </w:p>
                    <w:p w14:paraId="17E9B91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hint="eastAsia" w:hAnsi="新宋体" w:eastAsia="华文行楷" w:cs="华文行楷"/>
                          <w:color w:val="000000"/>
                          <w:sz w:val="84"/>
                          <w:szCs w:val="84"/>
                          <w:lang w:val="en-US" w:eastAsia="zh-CN"/>
                        </w:rPr>
                      </w:pPr>
                    </w:p>
                    <w:p w14:paraId="2A2F2CC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hint="eastAsia" w:hAnsi="新宋体" w:eastAsia="华文行楷" w:cs="华文行楷"/>
                          <w:color w:val="000000"/>
                          <w:sz w:val="84"/>
                          <w:szCs w:val="84"/>
                          <w:lang w:val="zh-CN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</w:p>
    <w:p w14:paraId="7CD0DDBF">
      <w:pPr>
        <w:jc w:val="both"/>
        <w:rPr>
          <w:rFonts w:hint="eastAsia" w:ascii="黑体" w:hAnsi="黑体" w:eastAsia="黑体" w:cs="黑体"/>
          <w:b w:val="0"/>
          <w:bCs w:val="0"/>
          <w:kern w:val="10"/>
          <w:sz w:val="52"/>
          <w:szCs w:val="52"/>
          <w:lang w:val="en-US" w:eastAsia="zh-CN"/>
        </w:rPr>
      </w:pPr>
    </w:p>
    <w:p w14:paraId="13BCEC5F">
      <w:pPr>
        <w:jc w:val="center"/>
        <w:rPr>
          <w:rFonts w:hint="eastAsia" w:ascii="黑体" w:hAnsi="黑体" w:eastAsia="黑体" w:cs="黑体"/>
          <w:b w:val="0"/>
          <w:bCs w:val="0"/>
          <w:kern w:val="1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10"/>
          <w:sz w:val="52"/>
          <w:szCs w:val="52"/>
          <w:lang w:val="en-US" w:eastAsia="zh-CN"/>
        </w:rPr>
        <w:t xml:space="preserve">     微课比赛教学设计文稿</w:t>
      </w:r>
      <w:bookmarkStart w:id="0" w:name="_GoBack"/>
      <w:bookmarkEnd w:id="0"/>
    </w:p>
    <w:p w14:paraId="290F17F3">
      <w:pPr>
        <w:jc w:val="both"/>
        <w:rPr>
          <w:rFonts w:hint="eastAsia" w:ascii="楷体_GB2312" w:hAnsi="宋体" w:eastAsia="楷体_GB2312"/>
          <w:sz w:val="28"/>
          <w:lang w:val="en-US" w:eastAsia="zh-CN"/>
        </w:rPr>
      </w:pPr>
    </w:p>
    <w:tbl>
      <w:tblPr>
        <w:tblStyle w:val="5"/>
        <w:tblW w:w="0" w:type="auto"/>
        <w:tblInd w:w="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292"/>
      </w:tblGrid>
      <w:tr w14:paraId="0E4C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68" w:type="dxa"/>
            <w:vAlign w:val="center"/>
          </w:tcPr>
          <w:p w14:paraId="2BEE63E6">
            <w:pPr>
              <w:jc w:val="center"/>
              <w:rPr>
                <w:rFonts w:hint="default" w:ascii="楷体_GB2312" w:hAnsi="宋体" w:eastAsia="楷体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  <w:t>微课题目</w:t>
            </w:r>
          </w:p>
        </w:tc>
        <w:tc>
          <w:tcPr>
            <w:tcW w:w="5292" w:type="dxa"/>
          </w:tcPr>
          <w:p w14:paraId="599892F9">
            <w:pPr>
              <w:jc w:val="both"/>
              <w:rPr>
                <w:rFonts w:hint="eastAsia" w:ascii="楷体_GB2312" w:hAnsi="宋体" w:eastAsia="楷体_GB2312"/>
                <w:sz w:val="28"/>
                <w:vertAlign w:val="baseline"/>
                <w:lang w:val="en-US" w:eastAsia="zh-CN"/>
              </w:rPr>
            </w:pPr>
          </w:p>
        </w:tc>
      </w:tr>
      <w:tr w14:paraId="37B4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68" w:type="dxa"/>
            <w:vAlign w:val="center"/>
          </w:tcPr>
          <w:p w14:paraId="4F1D4615">
            <w:pPr>
              <w:jc w:val="center"/>
              <w:rPr>
                <w:rFonts w:hint="default" w:ascii="黑体" w:hAnsi="黑体" w:eastAsia="黑体" w:cs="黑体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vertAlign w:val="baseline"/>
                <w:lang w:val="en-US" w:eastAsia="zh-CN"/>
              </w:rPr>
              <w:t>所属院校</w:t>
            </w:r>
          </w:p>
        </w:tc>
        <w:tc>
          <w:tcPr>
            <w:tcW w:w="5292" w:type="dxa"/>
          </w:tcPr>
          <w:p w14:paraId="49A714DB">
            <w:pPr>
              <w:jc w:val="both"/>
              <w:rPr>
                <w:rFonts w:hint="eastAsia" w:ascii="楷体_GB2312" w:hAnsi="宋体" w:eastAsia="楷体_GB2312"/>
                <w:sz w:val="28"/>
                <w:vertAlign w:val="baseline"/>
                <w:lang w:val="en-US" w:eastAsia="zh-CN"/>
              </w:rPr>
            </w:pPr>
          </w:p>
        </w:tc>
      </w:tr>
    </w:tbl>
    <w:p w14:paraId="502E6DD1">
      <w:pPr>
        <w:jc w:val="both"/>
        <w:rPr>
          <w:rFonts w:hint="eastAsia" w:ascii="楷体_GB2312" w:hAnsi="宋体" w:eastAsia="楷体_GB2312"/>
          <w:sz w:val="28"/>
          <w:lang w:val="en-US" w:eastAsia="zh-CN"/>
        </w:rPr>
      </w:pPr>
    </w:p>
    <w:p w14:paraId="2EE49A32">
      <w:pPr>
        <w:ind w:firstLine="1400" w:firstLineChars="500"/>
        <w:jc w:val="left"/>
        <w:rPr>
          <w:rFonts w:hint="default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>授课教师：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</w:t>
      </w:r>
    </w:p>
    <w:p w14:paraId="3E43ED4E">
      <w:pPr>
        <w:ind w:firstLine="1400" w:firstLineChars="500"/>
        <w:jc w:val="left"/>
        <w:rPr>
          <w:rFonts w:hint="eastAsia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>专业类别：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</w:t>
      </w:r>
    </w:p>
    <w:p w14:paraId="0F4CD9A1">
      <w:pPr>
        <w:ind w:firstLine="1400" w:firstLineChars="500"/>
        <w:jc w:val="left"/>
        <w:rPr>
          <w:rFonts w:hint="eastAsia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>课程名称：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</w:t>
      </w:r>
    </w:p>
    <w:p w14:paraId="0E888879">
      <w:pPr>
        <w:ind w:firstLine="1400" w:firstLineChars="500"/>
        <w:jc w:val="left"/>
        <w:rPr>
          <w:rFonts w:hint="eastAsia" w:ascii="楷体_GB2312" w:hAnsi="宋体" w:eastAsia="楷体_GB2312"/>
          <w:sz w:val="28"/>
          <w:lang w:val="en-US" w:eastAsia="zh-CN"/>
        </w:rPr>
      </w:pPr>
      <w:r>
        <w:rPr>
          <w:rFonts w:hint="eastAsia" w:ascii="楷体_GB2312" w:hAnsi="宋体" w:eastAsia="楷体_GB2312"/>
          <w:sz w:val="28"/>
          <w:lang w:val="en-US" w:eastAsia="zh-CN"/>
        </w:rPr>
        <w:t>适用对象：</w:t>
      </w:r>
      <w:r>
        <w:rPr>
          <w:rFonts w:hint="eastAsia" w:ascii="楷体_GB2312" w:hAnsi="宋体" w:eastAsia="楷体_GB2312"/>
          <w:sz w:val="28"/>
          <w:u w:val="single"/>
          <w:lang w:val="en-US" w:eastAsia="zh-CN"/>
        </w:rPr>
        <w:t xml:space="preserve">                      </w:t>
      </w:r>
    </w:p>
    <w:p w14:paraId="7D33A6C6">
      <w:pPr>
        <w:jc w:val="both"/>
        <w:rPr>
          <w:rFonts w:hint="eastAsia" w:ascii="楷体_GB2312" w:hAnsi="宋体" w:eastAsia="楷体_GB2312"/>
          <w:sz w:val="28"/>
          <w:lang w:val="en-US" w:eastAsia="zh-CN"/>
        </w:rPr>
      </w:pPr>
    </w:p>
    <w:p w14:paraId="738B6819">
      <w:pPr>
        <w:jc w:val="both"/>
        <w:rPr>
          <w:rFonts w:hint="default" w:asciiTheme="minorAscii" w:hAnsiTheme="minorAscii"/>
          <w:b w:val="0"/>
          <w:bCs w:val="0"/>
          <w:kern w:val="10"/>
          <w:sz w:val="52"/>
          <w:szCs w:val="52"/>
          <w:lang w:val="en-US" w:eastAsia="zh-CN"/>
        </w:rPr>
      </w:pPr>
    </w:p>
    <w:p w14:paraId="7EA331A5">
      <w:pPr>
        <w:jc w:val="center"/>
        <w:rPr>
          <w:rFonts w:hint="default" w:asciiTheme="minorAscii" w:hAnsiTheme="minorAscii"/>
          <w:b w:val="0"/>
          <w:bCs w:val="0"/>
          <w:kern w:val="10"/>
          <w:sz w:val="52"/>
          <w:szCs w:val="52"/>
          <w:lang w:val="en-US" w:eastAsia="zh-CN"/>
        </w:rPr>
      </w:pPr>
    </w:p>
    <w:p w14:paraId="66F950C7">
      <w:pPr>
        <w:ind w:firstLine="2409" w:firstLineChars="8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 w14:paraId="3365F89C">
      <w:pPr>
        <w:ind w:firstLine="2108" w:firstLineChars="7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_____________________教学设计</w:t>
      </w:r>
    </w:p>
    <w:p w14:paraId="15C78BCE">
      <w:pPr>
        <w:ind w:firstLine="2108" w:firstLineChars="700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36"/>
        <w:gridCol w:w="24"/>
        <w:gridCol w:w="12"/>
        <w:gridCol w:w="5"/>
        <w:gridCol w:w="7"/>
        <w:gridCol w:w="2460"/>
        <w:gridCol w:w="1392"/>
        <w:gridCol w:w="1057"/>
        <w:gridCol w:w="1801"/>
      </w:tblGrid>
      <w:tr w14:paraId="18B3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44F20A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一、教学基本信息</w:t>
            </w:r>
          </w:p>
        </w:tc>
      </w:tr>
      <w:tr w14:paraId="2D9F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6F14C17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72" w:type="dxa"/>
            <w:gridSpan w:val="3"/>
            <w:shd w:val="clear" w:color="auto" w:fill="FEFEFE"/>
            <w:vAlign w:val="center"/>
          </w:tcPr>
          <w:p w14:paraId="2C6269F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FEFEFE"/>
            <w:vAlign w:val="center"/>
          </w:tcPr>
          <w:p w14:paraId="5982124C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授课章节</w:t>
            </w:r>
          </w:p>
        </w:tc>
        <w:tc>
          <w:tcPr>
            <w:tcW w:w="2858" w:type="dxa"/>
            <w:gridSpan w:val="2"/>
            <w:shd w:val="clear" w:color="auto" w:fill="FEFEFE"/>
            <w:vAlign w:val="center"/>
          </w:tcPr>
          <w:p w14:paraId="040ED40F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B2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2F242E50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2472" w:type="dxa"/>
            <w:gridSpan w:val="3"/>
            <w:shd w:val="clear" w:color="auto" w:fill="FEFEFE"/>
            <w:vAlign w:val="center"/>
          </w:tcPr>
          <w:p w14:paraId="597186F0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shd w:val="clear" w:color="auto" w:fill="FEFEFE"/>
            <w:vAlign w:val="center"/>
          </w:tcPr>
          <w:p w14:paraId="4BE95632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授课时长</w:t>
            </w:r>
          </w:p>
        </w:tc>
        <w:tc>
          <w:tcPr>
            <w:tcW w:w="2858" w:type="dxa"/>
            <w:gridSpan w:val="2"/>
            <w:shd w:val="clear" w:color="auto" w:fill="FEFEFE"/>
            <w:vAlign w:val="center"/>
          </w:tcPr>
          <w:p w14:paraId="2502E866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AD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42E88D84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所属学科</w:t>
            </w:r>
          </w:p>
        </w:tc>
        <w:tc>
          <w:tcPr>
            <w:tcW w:w="2472" w:type="dxa"/>
            <w:gridSpan w:val="3"/>
            <w:shd w:val="clear" w:color="auto" w:fill="FEFEFE"/>
            <w:vAlign w:val="center"/>
          </w:tcPr>
          <w:p w14:paraId="7FBF2AEA"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shd w:val="clear" w:color="auto" w:fill="FEFEFE"/>
            <w:vAlign w:val="center"/>
          </w:tcPr>
          <w:p w14:paraId="5377D7C9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858" w:type="dxa"/>
            <w:gridSpan w:val="2"/>
            <w:shd w:val="clear" w:color="auto" w:fill="FEFEFE"/>
            <w:vAlign w:val="center"/>
          </w:tcPr>
          <w:p w14:paraId="1D9C06E7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E2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5"/>
            <w:shd w:val="clear" w:color="auto" w:fill="FEFEFE"/>
            <w:vAlign w:val="center"/>
          </w:tcPr>
          <w:p w14:paraId="7FDC5198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适用对象</w:t>
            </w:r>
          </w:p>
        </w:tc>
        <w:tc>
          <w:tcPr>
            <w:tcW w:w="2467" w:type="dxa"/>
            <w:gridSpan w:val="2"/>
            <w:shd w:val="clear" w:color="auto" w:fill="FEFEFE"/>
            <w:vAlign w:val="center"/>
          </w:tcPr>
          <w:p w14:paraId="3418981C">
            <w:pPr>
              <w:jc w:val="center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shd w:val="clear" w:color="auto" w:fill="FEFEFE"/>
            <w:vAlign w:val="center"/>
          </w:tcPr>
          <w:p w14:paraId="15FB8DDA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使用教具</w:t>
            </w:r>
          </w:p>
        </w:tc>
        <w:tc>
          <w:tcPr>
            <w:tcW w:w="2858" w:type="dxa"/>
            <w:gridSpan w:val="2"/>
            <w:shd w:val="clear" w:color="auto" w:fill="FEFEFE"/>
            <w:vAlign w:val="center"/>
          </w:tcPr>
          <w:p w14:paraId="46539991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B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6"/>
            <w:shd w:val="clear" w:color="auto" w:fill="FEFEFE"/>
            <w:vAlign w:val="center"/>
          </w:tcPr>
          <w:p w14:paraId="0ABDE17C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所用教材</w:t>
            </w:r>
          </w:p>
        </w:tc>
        <w:tc>
          <w:tcPr>
            <w:tcW w:w="6710" w:type="dxa"/>
            <w:gridSpan w:val="4"/>
            <w:shd w:val="clear" w:color="auto" w:fill="FEFEFE"/>
            <w:vAlign w:val="center"/>
          </w:tcPr>
          <w:p w14:paraId="58E297A0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教材名称，出版社，主编或者著者</w:t>
            </w:r>
          </w:p>
        </w:tc>
      </w:tr>
      <w:tr w14:paraId="3E424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6BC1ABD2">
            <w:pPr>
              <w:jc w:val="center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二、教学背景</w:t>
            </w:r>
          </w:p>
        </w:tc>
      </w:tr>
      <w:tr w14:paraId="5A50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12" w:type="dxa"/>
            <w:gridSpan w:val="6"/>
            <w:vMerge w:val="restart"/>
            <w:shd w:val="clear" w:color="auto" w:fill="FEFEFE"/>
            <w:vAlign w:val="center"/>
          </w:tcPr>
          <w:p w14:paraId="1143F23C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教学分析</w:t>
            </w:r>
          </w:p>
        </w:tc>
        <w:tc>
          <w:tcPr>
            <w:tcW w:w="6710" w:type="dxa"/>
            <w:gridSpan w:val="4"/>
            <w:shd w:val="clear" w:color="auto" w:fill="FEFEFE"/>
          </w:tcPr>
          <w:p w14:paraId="043B675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教材分析：</w:t>
            </w:r>
          </w:p>
          <w:p w14:paraId="6EF63A9C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CD5250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14D7F0B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C21109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4FE8AA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34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12" w:type="dxa"/>
            <w:gridSpan w:val="6"/>
            <w:vMerge w:val="continue"/>
            <w:shd w:val="clear" w:color="auto" w:fill="FEFEFE"/>
          </w:tcPr>
          <w:p w14:paraId="5B01068A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0" w:type="dxa"/>
            <w:gridSpan w:val="4"/>
            <w:shd w:val="clear" w:color="auto" w:fill="FEFEFE"/>
          </w:tcPr>
          <w:p w14:paraId="0E4A853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教学内容分析：</w:t>
            </w:r>
          </w:p>
          <w:p w14:paraId="32EEA16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6A59928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09DC8CA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1C7662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B2CC26F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8951E0A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C3999D0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F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gridSpan w:val="6"/>
            <w:shd w:val="clear" w:color="auto" w:fill="FEFEFE"/>
            <w:vAlign w:val="center"/>
          </w:tcPr>
          <w:p w14:paraId="51E9C3FE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710" w:type="dxa"/>
            <w:gridSpan w:val="4"/>
            <w:shd w:val="clear" w:color="auto" w:fill="FEFEFE"/>
          </w:tcPr>
          <w:p w14:paraId="47426FA3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561594D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0D6A4E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9F98024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FE3FCA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2B78732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17426E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5FD8E39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A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76CD61C2">
            <w:pPr>
              <w:jc w:val="center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三、教学目标</w:t>
            </w:r>
          </w:p>
        </w:tc>
      </w:tr>
      <w:tr w14:paraId="1593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EFEFE"/>
            <w:vAlign w:val="center"/>
          </w:tcPr>
          <w:p w14:paraId="2B97C00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6794" w:type="dxa"/>
            <w:gridSpan w:val="9"/>
            <w:shd w:val="clear" w:color="auto" w:fill="FEFEFE"/>
          </w:tcPr>
          <w:p w14:paraId="7A8ED0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1DC6A2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D39B30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23AD66F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9FD10B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6A0C63BD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04804DD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5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EFEFE"/>
            <w:vAlign w:val="center"/>
          </w:tcPr>
          <w:p w14:paraId="1FF2819D">
            <w:pPr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6794" w:type="dxa"/>
            <w:gridSpan w:val="9"/>
            <w:shd w:val="clear" w:color="auto" w:fill="FEFEFE"/>
          </w:tcPr>
          <w:p w14:paraId="4453926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746D5AE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EAE710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8DB99E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5174689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159A5A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48DE82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5732C0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7A74BE1E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A7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FEFEFE"/>
            <w:vAlign w:val="center"/>
          </w:tcPr>
          <w:p w14:paraId="5ECB4B1F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情感目标</w:t>
            </w:r>
          </w:p>
        </w:tc>
        <w:tc>
          <w:tcPr>
            <w:tcW w:w="6794" w:type="dxa"/>
            <w:gridSpan w:val="9"/>
            <w:shd w:val="clear" w:color="auto" w:fill="FEFEFE"/>
          </w:tcPr>
          <w:p w14:paraId="0C18FF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518290E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892093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359AE6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1FD2EB3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7F482F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3793F2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71F7B6AD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1DDAE37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E4F2282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C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2BAD8C3D">
            <w:pPr>
              <w:jc w:val="center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四、教学重难点</w:t>
            </w:r>
          </w:p>
        </w:tc>
      </w:tr>
      <w:tr w14:paraId="1FFC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  <w:gridSpan w:val="3"/>
            <w:shd w:val="clear" w:color="auto" w:fill="FEFEFE"/>
            <w:vAlign w:val="center"/>
          </w:tcPr>
          <w:p w14:paraId="32E631B9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6734" w:type="dxa"/>
            <w:gridSpan w:val="7"/>
            <w:shd w:val="clear" w:color="auto" w:fill="FEFEFE"/>
            <w:vAlign w:val="center"/>
          </w:tcPr>
          <w:p w14:paraId="46BF3FD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7718477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C3D93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6EF4D4B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656DB7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1E1E2A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72050791">
            <w:pPr>
              <w:jc w:val="both"/>
              <w:rPr>
                <w:rFonts w:hint="default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6304B0F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9B73DFE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4A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8" w:type="dxa"/>
            <w:gridSpan w:val="3"/>
            <w:shd w:val="clear" w:color="auto" w:fill="FEFEFE"/>
            <w:vAlign w:val="center"/>
          </w:tcPr>
          <w:p w14:paraId="2CDFB0A9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6734" w:type="dxa"/>
            <w:gridSpan w:val="7"/>
            <w:shd w:val="clear" w:color="auto" w:fill="FEFEFE"/>
            <w:vAlign w:val="center"/>
          </w:tcPr>
          <w:p w14:paraId="73B791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3E55FA4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88C1D6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0B2DE6C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6A95D8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17ECF4FF"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15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22" w:type="dxa"/>
            <w:gridSpan w:val="10"/>
            <w:shd w:val="clear" w:color="auto" w:fill="D8CDE0"/>
            <w:vAlign w:val="center"/>
          </w:tcPr>
          <w:p w14:paraId="184216AA">
            <w:pPr>
              <w:jc w:val="center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五、教学策略</w:t>
            </w:r>
          </w:p>
        </w:tc>
      </w:tr>
      <w:tr w14:paraId="54FC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gridSpan w:val="2"/>
            <w:shd w:val="clear" w:color="auto" w:fill="FEFEFE"/>
            <w:vAlign w:val="center"/>
          </w:tcPr>
          <w:p w14:paraId="4760CBCF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教学方法设计</w:t>
            </w:r>
          </w:p>
        </w:tc>
        <w:tc>
          <w:tcPr>
            <w:tcW w:w="6758" w:type="dxa"/>
            <w:gridSpan w:val="8"/>
            <w:shd w:val="clear" w:color="auto" w:fill="FEFEFE"/>
            <w:vAlign w:val="top"/>
          </w:tcPr>
          <w:p w14:paraId="5E87ACAF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比如：讲授法；提问法；辩论法。</w:t>
            </w:r>
          </w:p>
          <w:p w14:paraId="24B10287">
            <w:pPr>
              <w:jc w:val="both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FD0F8D8">
            <w:pPr>
              <w:jc w:val="both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6D620F9">
            <w:pPr>
              <w:jc w:val="both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F862E75">
            <w:pPr>
              <w:jc w:val="both"/>
              <w:rPr>
                <w:rFonts w:hint="eastAsia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6424158">
            <w:pPr>
              <w:jc w:val="both"/>
              <w:rPr>
                <w:rFonts w:hint="default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39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gridSpan w:val="2"/>
            <w:shd w:val="clear" w:color="auto" w:fill="FEFEFE"/>
            <w:vAlign w:val="center"/>
          </w:tcPr>
          <w:p w14:paraId="7C013745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学习方法设计</w:t>
            </w:r>
          </w:p>
        </w:tc>
        <w:tc>
          <w:tcPr>
            <w:tcW w:w="6758" w:type="dxa"/>
            <w:gridSpan w:val="8"/>
            <w:shd w:val="clear" w:color="auto" w:fill="FEFEFE"/>
            <w:vAlign w:val="top"/>
          </w:tcPr>
          <w:p w14:paraId="73D667C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比如：学生进行归纳总结；分组讨论；辩论等。</w:t>
            </w:r>
          </w:p>
          <w:p w14:paraId="0D222D6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DD1FE34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8C9318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CFE880B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6B8292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228FA3C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4B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gridSpan w:val="2"/>
            <w:shd w:val="clear" w:color="auto" w:fill="FEFEFE"/>
            <w:vAlign w:val="center"/>
          </w:tcPr>
          <w:p w14:paraId="3DA1DCDD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设计思路</w:t>
            </w:r>
          </w:p>
        </w:tc>
        <w:tc>
          <w:tcPr>
            <w:tcW w:w="6758" w:type="dxa"/>
            <w:gridSpan w:val="8"/>
            <w:shd w:val="clear" w:color="auto" w:fill="FEFEFE"/>
            <w:vAlign w:val="top"/>
          </w:tcPr>
          <w:p w14:paraId="796EABB3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3126D95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1B4F31A3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A87A590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84521DE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E393D20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D61E41F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E75F6FA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2E368BC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4E87FFEC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345FD38B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5120AD9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BBFCEAA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DA3B20F">
            <w:pPr>
              <w:jc w:val="both"/>
              <w:rPr>
                <w:rFonts w:hint="eastAsia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06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6F458789">
            <w:pPr>
              <w:jc w:val="center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六、教学过程</w:t>
            </w:r>
          </w:p>
        </w:tc>
      </w:tr>
      <w:tr w14:paraId="6DC7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00" w:type="dxa"/>
            <w:gridSpan w:val="4"/>
            <w:shd w:val="clear" w:color="auto" w:fill="FEFEFE"/>
            <w:vAlign w:val="center"/>
          </w:tcPr>
          <w:p w14:paraId="53F943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4921" w:type="dxa"/>
            <w:gridSpan w:val="5"/>
            <w:shd w:val="clear" w:color="auto" w:fill="FEFEFE"/>
            <w:vAlign w:val="center"/>
          </w:tcPr>
          <w:p w14:paraId="49B57E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01" w:type="dxa"/>
            <w:shd w:val="clear" w:color="auto" w:fill="FEFEFE"/>
            <w:vAlign w:val="center"/>
          </w:tcPr>
          <w:p w14:paraId="33FB55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设计说明及时间分配</w:t>
            </w:r>
          </w:p>
        </w:tc>
      </w:tr>
      <w:tr w14:paraId="2C05F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00" w:type="dxa"/>
            <w:gridSpan w:val="4"/>
            <w:shd w:val="clear" w:color="auto" w:fill="FEFEFE"/>
            <w:vAlign w:val="center"/>
          </w:tcPr>
          <w:p w14:paraId="11ECD5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内容导入</w:t>
            </w:r>
          </w:p>
        </w:tc>
        <w:tc>
          <w:tcPr>
            <w:tcW w:w="4921" w:type="dxa"/>
            <w:gridSpan w:val="5"/>
            <w:shd w:val="clear" w:color="auto" w:fill="FEFEFE"/>
          </w:tcPr>
          <w:p w14:paraId="7AD28EC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004A242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EF0511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18E4D8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3D289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C950E2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ACD71D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7BCE5EE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D76500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E2522E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311729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C6DD3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0A7037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745B21E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EDB7CE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3F86AD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087D8F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7687E45">
            <w:pPr>
              <w:jc w:val="both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shd w:val="clear" w:color="auto" w:fill="FEFEFE"/>
          </w:tcPr>
          <w:p w14:paraId="5A2291AB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69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722AB0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4921" w:type="dxa"/>
            <w:gridSpan w:val="5"/>
            <w:shd w:val="clear" w:color="auto" w:fill="FEFEFE"/>
          </w:tcPr>
          <w:p w14:paraId="629A267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5F52CA1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C331B0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EB8F81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75E79F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9435EA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D0058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9A3C3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51AC7C7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4A206D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47A04F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F8B054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AEF198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EE18D7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49D570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0A49F4EF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41E922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6AF5AD03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259906EB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59F21F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07E8032F"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52CD6D1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shd w:val="clear" w:color="auto" w:fill="FEFEFE"/>
          </w:tcPr>
          <w:p w14:paraId="67E5A4D8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56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6A9F81AF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4921" w:type="dxa"/>
            <w:gridSpan w:val="5"/>
            <w:shd w:val="clear" w:color="auto" w:fill="FEFEFE"/>
          </w:tcPr>
          <w:p w14:paraId="550E2B5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328786D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216794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B771B4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C2D9AA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1F8033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5EDABB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BE7D6A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7FED4BD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116C8D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04B596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416736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A0268C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76FADB14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2912FCFF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1F31125C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65938F6C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381A0212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3D4FDB07">
            <w:pPr>
              <w:jc w:val="both"/>
              <w:rPr>
                <w:rFonts w:hint="default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  <w:p w14:paraId="06605FAC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shd w:val="clear" w:color="auto" w:fill="FEFEFE"/>
          </w:tcPr>
          <w:p w14:paraId="5C70C1AE">
            <w:pPr>
              <w:jc w:val="both"/>
              <w:rPr>
                <w:rFonts w:hint="eastAsia"/>
                <w:b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7B8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7835D58F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内容小结</w:t>
            </w:r>
          </w:p>
        </w:tc>
        <w:tc>
          <w:tcPr>
            <w:tcW w:w="4921" w:type="dxa"/>
            <w:gridSpan w:val="5"/>
            <w:shd w:val="clear" w:color="auto" w:fill="FEFEFE"/>
          </w:tcPr>
          <w:p w14:paraId="05E44C79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 w14:paraId="765156D9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FCD6AE4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8AB08B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BF80175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A3B9093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569BB210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4E77D0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E92254B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D1D3FEB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5F4A68E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3.</w:t>
            </w:r>
          </w:p>
          <w:p w14:paraId="4AE813BD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F256AF7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97FAC68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ED79AB6">
            <w:pPr>
              <w:jc w:val="both"/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3A82E0A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shd w:val="clear" w:color="auto" w:fill="FEFEFE"/>
          </w:tcPr>
          <w:p w14:paraId="402B6ACE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D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  <w:shd w:val="clear" w:color="auto" w:fill="D8CDE0"/>
            <w:vAlign w:val="center"/>
          </w:tcPr>
          <w:p w14:paraId="272E6E45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七、教学反馈与反思</w:t>
            </w:r>
          </w:p>
        </w:tc>
      </w:tr>
      <w:tr w14:paraId="0AC8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7189E1B3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教学反馈</w:t>
            </w:r>
          </w:p>
        </w:tc>
        <w:tc>
          <w:tcPr>
            <w:tcW w:w="6722" w:type="dxa"/>
            <w:gridSpan w:val="6"/>
            <w:shd w:val="clear" w:color="auto" w:fill="FEFEFE"/>
          </w:tcPr>
          <w:p w14:paraId="7BF68686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0806778E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6D7002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0E5DA96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BAD783B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095300F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E126C5A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4F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gridSpan w:val="4"/>
            <w:shd w:val="clear" w:color="auto" w:fill="FEFEFE"/>
            <w:vAlign w:val="center"/>
          </w:tcPr>
          <w:p w14:paraId="10EC0C67">
            <w:pPr>
              <w:jc w:val="center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6722" w:type="dxa"/>
            <w:gridSpan w:val="6"/>
            <w:shd w:val="clear" w:color="auto" w:fill="FEFEFE"/>
          </w:tcPr>
          <w:p w14:paraId="21A40818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7B0124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3978AB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4F832E0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95DF3F2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2CC326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119E57D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D770E49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2A6DBB78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E8C3F10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B806B1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677350D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120079B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B11CDA7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E05DC80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33B9365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7A5E0A0F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2D19C1E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4708FF30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7880C3E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3C182341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67004906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5AC8E709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 w14:paraId="1D928E79">
            <w:pPr>
              <w:jc w:val="both"/>
              <w:rPr>
                <w:rFonts w:hint="default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751100D">
      <w:pPr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6EF61B72">
      <w:pPr>
        <w:jc w:val="both"/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vertAlign w:val="baseline"/>
          <w:lang w:val="en-US" w:eastAsia="zh-CN"/>
        </w:rPr>
        <w:t>注：1.针对教学内容，可增减教学环节。</w:t>
      </w:r>
    </w:p>
    <w:p w14:paraId="0A47E0F7">
      <w:pPr>
        <w:jc w:val="both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vertAlign w:val="baseline"/>
          <w:lang w:val="en-US" w:eastAsia="zh-CN"/>
        </w:rPr>
        <w:t xml:space="preserve">    2.设计说明，需融合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vertAlign w:val="baseline"/>
          <w:lang w:val="en-US" w:eastAsia="zh-CN"/>
        </w:rPr>
        <w:t>课程思政</w:t>
      </w:r>
      <w:r>
        <w:rPr>
          <w:rFonts w:hint="eastAsia" w:ascii="楷体" w:hAnsi="楷体" w:eastAsia="楷体" w:cs="楷体"/>
          <w:b w:val="0"/>
          <w:bCs w:val="0"/>
          <w:color w:val="000000"/>
          <w:sz w:val="30"/>
          <w:szCs w:val="30"/>
          <w:vertAlign w:val="baseline"/>
          <w:lang w:val="en-US" w:eastAsia="zh-CN"/>
        </w:rPr>
        <w:t>的内容。</w:t>
      </w:r>
    </w:p>
    <w:p w14:paraId="56584471"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B3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CE3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CE3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A3B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1F722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1F722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DF6E2">
    <w:pPr>
      <w:pBdr>
        <w:bottom w:val="none" w:color="auto" w:sz="0" w:space="0"/>
      </w:pBdr>
      <w:rPr>
        <w:rFonts w:hint="eastAsia" w:ascii="黑体" w:hAnsi="黑体" w:eastAsia="黑体" w:cs="黑体"/>
        <w:color w:val="FF0000"/>
        <w:sz w:val="24"/>
        <w:szCs w:val="24"/>
        <w:lang w:val="en-US" w:eastAsia="zh-CN"/>
      </w:rPr>
    </w:pPr>
    <w:r>
      <w:rPr>
        <w:rFonts w:hint="eastAsia"/>
        <w:sz w:val="18"/>
        <w:lang w:val="en-US" w:eastAsia="zh-CN"/>
      </w:rPr>
      <w:t xml:space="preserve">                                                          </w:t>
    </w:r>
    <w:r>
      <w:rPr>
        <w:rFonts w:hint="eastAsia" w:ascii="黑体" w:hAnsi="黑体" w:eastAsia="黑体" w:cs="黑体"/>
        <w:sz w:val="24"/>
        <w:szCs w:val="24"/>
        <w:lang w:val="en-US" w:eastAsia="zh-CN"/>
      </w:rPr>
      <w:t xml:space="preserve"> </w:t>
    </w:r>
  </w:p>
  <w:p w14:paraId="46A1E625">
    <w:pPr>
      <w:pBdr>
        <w:bottom w:val="single" w:color="auto" w:sz="4" w:space="0"/>
      </w:pBdr>
      <w:tabs>
        <w:tab w:val="left" w:pos="1651"/>
      </w:tabs>
      <w:rPr>
        <w:rFonts w:hint="eastAsia" w:ascii="黑体" w:hAnsi="黑体" w:eastAsia="黑体" w:cs="黑体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sz w:val="24"/>
        <w:szCs w:val="24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Y3NmNmZGE3M2I0MzRkYjgxZjhiMGIwYzg0NmIifQ=="/>
  </w:docVars>
  <w:rsids>
    <w:rsidRoot w:val="00000000"/>
    <w:rsid w:val="00B25DFB"/>
    <w:rsid w:val="03381521"/>
    <w:rsid w:val="06373106"/>
    <w:rsid w:val="0CBB17F4"/>
    <w:rsid w:val="0F257A4D"/>
    <w:rsid w:val="0F520384"/>
    <w:rsid w:val="17892673"/>
    <w:rsid w:val="1852352A"/>
    <w:rsid w:val="1CA4563B"/>
    <w:rsid w:val="24F353B2"/>
    <w:rsid w:val="25535E50"/>
    <w:rsid w:val="29FD45DD"/>
    <w:rsid w:val="33704529"/>
    <w:rsid w:val="34CD2F2A"/>
    <w:rsid w:val="387923CC"/>
    <w:rsid w:val="3A00289B"/>
    <w:rsid w:val="3A5A6568"/>
    <w:rsid w:val="3C63357E"/>
    <w:rsid w:val="3CE26853"/>
    <w:rsid w:val="3F7A7086"/>
    <w:rsid w:val="41610B6F"/>
    <w:rsid w:val="419D5C03"/>
    <w:rsid w:val="4B032BFD"/>
    <w:rsid w:val="4F1D6A04"/>
    <w:rsid w:val="51583D23"/>
    <w:rsid w:val="54A90FFE"/>
    <w:rsid w:val="552A021F"/>
    <w:rsid w:val="5B4D1AC8"/>
    <w:rsid w:val="5C0313E0"/>
    <w:rsid w:val="5E9758D5"/>
    <w:rsid w:val="5F326C77"/>
    <w:rsid w:val="668B6FF5"/>
    <w:rsid w:val="69FE2B91"/>
    <w:rsid w:val="69FF0C4C"/>
    <w:rsid w:val="6A5C442C"/>
    <w:rsid w:val="6D315971"/>
    <w:rsid w:val="6DA045A3"/>
    <w:rsid w:val="6E0252EB"/>
    <w:rsid w:val="704C339B"/>
    <w:rsid w:val="704D1013"/>
    <w:rsid w:val="71E55E38"/>
    <w:rsid w:val="720009F5"/>
    <w:rsid w:val="743B50B2"/>
    <w:rsid w:val="75025368"/>
    <w:rsid w:val="76F55733"/>
    <w:rsid w:val="770C0F88"/>
    <w:rsid w:val="775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331</Words>
  <Characters>386</Characters>
  <Lines>0</Lines>
  <Paragraphs>0</Paragraphs>
  <TotalTime>4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2024-06-16T00:23:00Z</dcterms:created>
  <dc:creator>ASUS</dc:creator>
  <cp:lastModifiedBy>清风秀影</cp:lastModifiedBy>
  <dcterms:modified xsi:type="dcterms:W3CDTF">2025-03-25T06:34:03Z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938289CBFC8F4370BB04761AAE4FA3E3_12</vt:lpwstr>
  </property>
  <property fmtid="{D5CDD505-2E9C-101B-9397-08002B2CF9AE}" pid="4" name="KSOTemplateDocerSaveRecord">
    <vt:lpwstr>eyJoZGlkIjoiNGEzMDMzNDRlN2U3OTA1NjY2MDI2MzI1MmZmOTU5NTUiLCJ1c2VySWQiOiI0ODQ1NDAyMDcifQ==</vt:lpwstr>
  </property>
</Properties>
</file>