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D83E6">
      <w:pPr>
        <w:spacing w:before="181" w:line="219" w:lineRule="auto"/>
        <w:ind w:left="25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ascii="宋体" w:hAnsi="宋体" w:eastAsia="宋体" w:cs="宋体"/>
          <w:color w:val="auto"/>
          <w:spacing w:val="-12"/>
          <w:sz w:val="28"/>
          <w:szCs w:val="28"/>
        </w:rPr>
        <w:t>附件</w:t>
      </w:r>
      <w:r>
        <w:rPr>
          <w:rFonts w:ascii="宋体" w:hAnsi="宋体" w:eastAsia="宋体" w:cs="宋体"/>
          <w:color w:val="auto"/>
          <w:spacing w:val="-57"/>
          <w:sz w:val="28"/>
          <w:szCs w:val="28"/>
        </w:rPr>
        <w:t xml:space="preserve"> </w:t>
      </w:r>
      <w:r>
        <w:rPr>
          <w:rFonts w:ascii="宋体" w:hAnsi="宋体" w:eastAsia="宋体" w:cs="宋体"/>
          <w:color w:val="auto"/>
          <w:spacing w:val="-12"/>
          <w:sz w:val="28"/>
          <w:szCs w:val="28"/>
        </w:rPr>
        <w:t>2：</w:t>
      </w:r>
    </w:p>
    <w:p w14:paraId="1B341A76">
      <w:pPr>
        <w:spacing w:before="159" w:line="220" w:lineRule="auto"/>
        <w:ind w:left="1865"/>
        <w:outlineLvl w:val="2"/>
        <w:rPr>
          <w:rFonts w:ascii="宋体" w:hAnsi="宋体" w:eastAsia="宋体" w:cs="宋体"/>
          <w:color w:val="auto"/>
          <w:sz w:val="30"/>
          <w:szCs w:val="30"/>
        </w:rPr>
      </w:pPr>
      <w:bookmarkStart w:id="0" w:name="_GoBack"/>
      <w:r>
        <w:rPr>
          <w:rFonts w:ascii="宋体" w:hAnsi="宋体" w:eastAsia="宋体" w:cs="宋体"/>
          <w:b/>
          <w:bCs/>
          <w:color w:val="auto"/>
          <w:spacing w:val="-3"/>
          <w:sz w:val="30"/>
          <w:szCs w:val="30"/>
        </w:rPr>
        <w:t>全国高校外语教学大赛江苏省赛区微课比赛</w:t>
      </w:r>
    </w:p>
    <w:p w14:paraId="0D922AA4">
      <w:pPr>
        <w:spacing w:before="31" w:line="220" w:lineRule="auto"/>
        <w:ind w:left="2576"/>
        <w:outlineLvl w:val="2"/>
        <w:rPr>
          <w:rFonts w:ascii="宋体" w:hAnsi="宋体" w:eastAsia="宋体" w:cs="宋体"/>
          <w:color w:val="auto"/>
          <w:sz w:val="30"/>
          <w:szCs w:val="30"/>
        </w:rPr>
      </w:pPr>
      <w:r>
        <w:rPr>
          <w:rFonts w:ascii="宋体" w:hAnsi="宋体" w:eastAsia="宋体" w:cs="宋体"/>
          <w:b/>
          <w:bCs/>
          <w:color w:val="auto"/>
          <w:spacing w:val="-4"/>
          <w:sz w:val="30"/>
          <w:szCs w:val="30"/>
        </w:rPr>
        <w:t>暨江苏省强国外语金牌微课大赛</w:t>
      </w:r>
    </w:p>
    <w:p w14:paraId="63E2D0FD">
      <w:pPr>
        <w:spacing w:before="28" w:line="220" w:lineRule="auto"/>
        <w:ind w:left="3836"/>
        <w:outlineLvl w:val="2"/>
        <w:rPr>
          <w:rFonts w:ascii="宋体" w:hAnsi="宋体" w:eastAsia="宋体" w:cs="宋体"/>
          <w:color w:val="auto"/>
          <w:sz w:val="30"/>
          <w:szCs w:val="30"/>
        </w:rPr>
      </w:pPr>
      <w:r>
        <w:rPr>
          <w:rFonts w:ascii="宋体" w:hAnsi="宋体" w:eastAsia="宋体" w:cs="宋体"/>
          <w:b/>
          <w:bCs/>
          <w:color w:val="auto"/>
          <w:spacing w:val="-5"/>
          <w:sz w:val="30"/>
          <w:szCs w:val="30"/>
        </w:rPr>
        <w:t>参赛回执表</w:t>
      </w:r>
    </w:p>
    <w:bookmarkEnd w:id="0"/>
    <w:p w14:paraId="337F2A38">
      <w:pPr>
        <w:spacing w:before="58"/>
        <w:rPr>
          <w:color w:val="auto"/>
        </w:rPr>
      </w:pPr>
    </w:p>
    <w:tbl>
      <w:tblPr>
        <w:tblStyle w:val="4"/>
        <w:tblW w:w="8702" w:type="dxa"/>
        <w:tblInd w:w="17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6"/>
        <w:gridCol w:w="1080"/>
        <w:gridCol w:w="1186"/>
        <w:gridCol w:w="2355"/>
        <w:gridCol w:w="1327"/>
        <w:gridCol w:w="1508"/>
      </w:tblGrid>
      <w:tr w14:paraId="5D2F1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246" w:type="dxa"/>
            <w:vAlign w:val="top"/>
          </w:tcPr>
          <w:p w14:paraId="2F0F3FBC">
            <w:pPr>
              <w:spacing w:before="169" w:line="225" w:lineRule="auto"/>
              <w:ind w:left="148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2"/>
                <w:sz w:val="24"/>
                <w:szCs w:val="24"/>
              </w:rPr>
              <w:t>参赛单位</w:t>
            </w:r>
          </w:p>
        </w:tc>
        <w:tc>
          <w:tcPr>
            <w:tcW w:w="7456" w:type="dxa"/>
            <w:gridSpan w:val="5"/>
            <w:vAlign w:val="top"/>
          </w:tcPr>
          <w:p w14:paraId="0E35CD3A">
            <w:pPr>
              <w:pStyle w:val="5"/>
              <w:rPr>
                <w:color w:val="auto"/>
              </w:rPr>
            </w:pPr>
          </w:p>
        </w:tc>
      </w:tr>
      <w:tr w14:paraId="118BF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46" w:type="dxa"/>
            <w:vAlign w:val="top"/>
          </w:tcPr>
          <w:p w14:paraId="4A11ADD9">
            <w:pPr>
              <w:spacing w:before="164" w:line="227" w:lineRule="auto"/>
              <w:ind w:left="148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2"/>
                <w:sz w:val="24"/>
                <w:szCs w:val="24"/>
              </w:rPr>
              <w:t>参赛组别</w:t>
            </w:r>
          </w:p>
        </w:tc>
        <w:tc>
          <w:tcPr>
            <w:tcW w:w="7456" w:type="dxa"/>
            <w:gridSpan w:val="5"/>
            <w:vAlign w:val="top"/>
          </w:tcPr>
          <w:p w14:paraId="12B0A200">
            <w:pPr>
              <w:pStyle w:val="5"/>
              <w:spacing w:before="121" w:line="327" w:lineRule="exact"/>
              <w:ind w:left="256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3"/>
                <w:sz w:val="24"/>
                <w:szCs w:val="24"/>
              </w:rPr>
              <w:t>本科组   职业院校组   研究生组</w:t>
            </w:r>
            <w:r>
              <w:rPr>
                <w:rFonts w:ascii="楷体" w:hAnsi="楷体" w:eastAsia="楷体" w:cs="楷体"/>
                <w:color w:val="auto"/>
                <w:spacing w:val="25"/>
                <w:sz w:val="24"/>
                <w:szCs w:val="24"/>
              </w:rPr>
              <w:t xml:space="preserve">   </w:t>
            </w:r>
            <w:r>
              <w:rPr>
                <w:rFonts w:ascii="楷体" w:hAnsi="楷体" w:eastAsia="楷体" w:cs="楷体"/>
                <w:color w:val="auto"/>
                <w:spacing w:val="-3"/>
                <w:sz w:val="24"/>
                <w:szCs w:val="24"/>
              </w:rPr>
              <w:t>日语组  （请在组别后打</w:t>
            </w:r>
            <w:r>
              <w:rPr>
                <w:color w:val="auto"/>
                <w:spacing w:val="-3"/>
                <w:sz w:val="24"/>
                <w:szCs w:val="24"/>
              </w:rPr>
              <w:t>√</w:t>
            </w:r>
            <w:r>
              <w:rPr>
                <w:color w:val="auto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color w:val="auto"/>
                <w:spacing w:val="-3"/>
                <w:sz w:val="24"/>
                <w:szCs w:val="24"/>
              </w:rPr>
              <w:t>)</w:t>
            </w:r>
          </w:p>
        </w:tc>
      </w:tr>
      <w:tr w14:paraId="76084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6304535D">
            <w:pPr>
              <w:pStyle w:val="5"/>
              <w:spacing w:line="253" w:lineRule="auto"/>
              <w:rPr>
                <w:color w:val="auto"/>
              </w:rPr>
            </w:pPr>
          </w:p>
          <w:p w14:paraId="5AFA5BA4">
            <w:pPr>
              <w:pStyle w:val="5"/>
              <w:spacing w:line="253" w:lineRule="auto"/>
              <w:rPr>
                <w:color w:val="auto"/>
              </w:rPr>
            </w:pPr>
          </w:p>
          <w:p w14:paraId="23AE0811">
            <w:pPr>
              <w:pStyle w:val="5"/>
              <w:spacing w:line="253" w:lineRule="auto"/>
              <w:rPr>
                <w:color w:val="auto"/>
              </w:rPr>
            </w:pPr>
          </w:p>
          <w:p w14:paraId="377E6D8F">
            <w:pPr>
              <w:pStyle w:val="5"/>
              <w:spacing w:line="253" w:lineRule="auto"/>
              <w:rPr>
                <w:color w:val="auto"/>
              </w:rPr>
            </w:pPr>
          </w:p>
          <w:p w14:paraId="63C9D8D1">
            <w:pPr>
              <w:pStyle w:val="5"/>
              <w:spacing w:line="254" w:lineRule="auto"/>
              <w:rPr>
                <w:color w:val="auto"/>
              </w:rPr>
            </w:pPr>
          </w:p>
          <w:p w14:paraId="7BA8D7D2">
            <w:pPr>
              <w:pStyle w:val="5"/>
              <w:spacing w:line="254" w:lineRule="auto"/>
              <w:rPr>
                <w:color w:val="auto"/>
              </w:rPr>
            </w:pPr>
          </w:p>
          <w:p w14:paraId="145976C7">
            <w:pPr>
              <w:spacing w:before="79" w:line="223" w:lineRule="auto"/>
              <w:ind w:left="144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1"/>
                <w:sz w:val="24"/>
                <w:szCs w:val="24"/>
              </w:rPr>
              <w:t>作者信息</w:t>
            </w:r>
          </w:p>
        </w:tc>
        <w:tc>
          <w:tcPr>
            <w:tcW w:w="1080" w:type="dxa"/>
            <w:vAlign w:val="top"/>
          </w:tcPr>
          <w:p w14:paraId="5FF3355E">
            <w:pPr>
              <w:pStyle w:val="5"/>
              <w:rPr>
                <w:color w:val="auto"/>
              </w:rPr>
            </w:pPr>
          </w:p>
        </w:tc>
        <w:tc>
          <w:tcPr>
            <w:tcW w:w="1186" w:type="dxa"/>
            <w:vAlign w:val="top"/>
          </w:tcPr>
          <w:p w14:paraId="10D92216">
            <w:pPr>
              <w:spacing w:before="163" w:line="236" w:lineRule="auto"/>
              <w:ind w:left="357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355" w:type="dxa"/>
            <w:vAlign w:val="top"/>
          </w:tcPr>
          <w:p w14:paraId="47AE6744">
            <w:pPr>
              <w:spacing w:before="164" w:line="224" w:lineRule="auto"/>
              <w:ind w:left="345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2"/>
                <w:sz w:val="24"/>
                <w:szCs w:val="24"/>
              </w:rPr>
              <w:t>部门及职位职称</w:t>
            </w:r>
          </w:p>
        </w:tc>
        <w:tc>
          <w:tcPr>
            <w:tcW w:w="1327" w:type="dxa"/>
            <w:vAlign w:val="top"/>
          </w:tcPr>
          <w:p w14:paraId="41E45ACE">
            <w:pPr>
              <w:spacing w:before="163" w:line="225" w:lineRule="auto"/>
              <w:ind w:left="438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8"/>
                <w:sz w:val="24"/>
                <w:szCs w:val="24"/>
              </w:rPr>
              <w:t>手机</w:t>
            </w:r>
          </w:p>
        </w:tc>
        <w:tc>
          <w:tcPr>
            <w:tcW w:w="1508" w:type="dxa"/>
            <w:vAlign w:val="top"/>
          </w:tcPr>
          <w:p w14:paraId="66A7BFA0">
            <w:pPr>
              <w:spacing w:before="163" w:line="323" w:lineRule="exact"/>
              <w:ind w:left="464"/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pacing w:val="-3"/>
                <w:position w:val="1"/>
                <w:sz w:val="24"/>
                <w:szCs w:val="24"/>
                <w:lang w:val="en-US" w:eastAsia="zh-CN"/>
              </w:rPr>
              <w:t>邮箱</w:t>
            </w:r>
          </w:p>
        </w:tc>
      </w:tr>
      <w:tr w14:paraId="6A9A8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46" w:type="dxa"/>
            <w:vMerge w:val="continue"/>
            <w:tcBorders>
              <w:top w:val="nil"/>
              <w:bottom w:val="nil"/>
            </w:tcBorders>
            <w:vAlign w:val="top"/>
          </w:tcPr>
          <w:p w14:paraId="16DBBCB5">
            <w:pPr>
              <w:pStyle w:val="5"/>
              <w:rPr>
                <w:color w:val="auto"/>
              </w:rPr>
            </w:pPr>
          </w:p>
        </w:tc>
        <w:tc>
          <w:tcPr>
            <w:tcW w:w="1080" w:type="dxa"/>
            <w:vAlign w:val="top"/>
          </w:tcPr>
          <w:p w14:paraId="5EEEFDC2">
            <w:pPr>
              <w:spacing w:before="165" w:line="224" w:lineRule="auto"/>
              <w:ind w:left="219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14"/>
                <w:sz w:val="24"/>
                <w:szCs w:val="24"/>
              </w:rPr>
              <w:t>负责人</w:t>
            </w:r>
          </w:p>
        </w:tc>
        <w:tc>
          <w:tcPr>
            <w:tcW w:w="1186" w:type="dxa"/>
            <w:vAlign w:val="top"/>
          </w:tcPr>
          <w:p w14:paraId="3BF10E63">
            <w:pPr>
              <w:pStyle w:val="5"/>
              <w:rPr>
                <w:color w:val="auto"/>
              </w:rPr>
            </w:pPr>
          </w:p>
        </w:tc>
        <w:tc>
          <w:tcPr>
            <w:tcW w:w="2355" w:type="dxa"/>
            <w:vAlign w:val="top"/>
          </w:tcPr>
          <w:p w14:paraId="5D72C8DF">
            <w:pPr>
              <w:pStyle w:val="5"/>
              <w:rPr>
                <w:color w:val="auto"/>
              </w:rPr>
            </w:pPr>
          </w:p>
        </w:tc>
        <w:tc>
          <w:tcPr>
            <w:tcW w:w="1327" w:type="dxa"/>
            <w:vAlign w:val="top"/>
          </w:tcPr>
          <w:p w14:paraId="7F5924F3">
            <w:pPr>
              <w:pStyle w:val="5"/>
              <w:rPr>
                <w:color w:val="auto"/>
              </w:rPr>
            </w:pPr>
          </w:p>
        </w:tc>
        <w:tc>
          <w:tcPr>
            <w:tcW w:w="1508" w:type="dxa"/>
            <w:vAlign w:val="top"/>
          </w:tcPr>
          <w:p w14:paraId="1D1948AF">
            <w:pPr>
              <w:pStyle w:val="5"/>
              <w:rPr>
                <w:color w:val="auto"/>
              </w:rPr>
            </w:pPr>
          </w:p>
        </w:tc>
      </w:tr>
      <w:tr w14:paraId="3F950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46" w:type="dxa"/>
            <w:vMerge w:val="continue"/>
            <w:tcBorders>
              <w:top w:val="nil"/>
              <w:bottom w:val="nil"/>
            </w:tcBorders>
            <w:vAlign w:val="top"/>
          </w:tcPr>
          <w:p w14:paraId="0FC2BB57">
            <w:pPr>
              <w:pStyle w:val="5"/>
              <w:rPr>
                <w:color w:val="auto"/>
              </w:rPr>
            </w:pP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3F81D5BB">
            <w:pPr>
              <w:pStyle w:val="5"/>
              <w:spacing w:line="264" w:lineRule="auto"/>
              <w:rPr>
                <w:color w:val="auto"/>
              </w:rPr>
            </w:pPr>
          </w:p>
          <w:p w14:paraId="7E895CDB">
            <w:pPr>
              <w:pStyle w:val="5"/>
              <w:spacing w:line="264" w:lineRule="auto"/>
              <w:rPr>
                <w:color w:val="auto"/>
              </w:rPr>
            </w:pPr>
          </w:p>
          <w:p w14:paraId="6F6D3CD7">
            <w:pPr>
              <w:pStyle w:val="5"/>
              <w:spacing w:line="264" w:lineRule="auto"/>
              <w:rPr>
                <w:color w:val="auto"/>
              </w:rPr>
            </w:pPr>
          </w:p>
          <w:p w14:paraId="2BB6E7A9">
            <w:pPr>
              <w:spacing w:before="78" w:line="241" w:lineRule="auto"/>
              <w:ind w:left="306" w:right="298" w:firstLine="1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7"/>
                <w:sz w:val="24"/>
                <w:szCs w:val="24"/>
              </w:rPr>
              <w:t>其他</w:t>
            </w:r>
            <w:r>
              <w:rPr>
                <w:rFonts w:ascii="楷体" w:hAnsi="楷体" w:eastAsia="楷体" w:cs="楷体"/>
                <w:color w:val="auto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1186" w:type="dxa"/>
            <w:vAlign w:val="top"/>
          </w:tcPr>
          <w:p w14:paraId="62521C5C">
            <w:pPr>
              <w:pStyle w:val="5"/>
              <w:rPr>
                <w:color w:val="auto"/>
              </w:rPr>
            </w:pPr>
          </w:p>
        </w:tc>
        <w:tc>
          <w:tcPr>
            <w:tcW w:w="2355" w:type="dxa"/>
            <w:vAlign w:val="top"/>
          </w:tcPr>
          <w:p w14:paraId="1C6FB943">
            <w:pPr>
              <w:pStyle w:val="5"/>
              <w:rPr>
                <w:color w:val="auto"/>
              </w:rPr>
            </w:pPr>
          </w:p>
        </w:tc>
        <w:tc>
          <w:tcPr>
            <w:tcW w:w="1327" w:type="dxa"/>
            <w:vAlign w:val="top"/>
          </w:tcPr>
          <w:p w14:paraId="34A3F9A4">
            <w:pPr>
              <w:pStyle w:val="5"/>
              <w:rPr>
                <w:color w:val="auto"/>
              </w:rPr>
            </w:pPr>
          </w:p>
        </w:tc>
        <w:tc>
          <w:tcPr>
            <w:tcW w:w="1508" w:type="dxa"/>
            <w:vAlign w:val="top"/>
          </w:tcPr>
          <w:p w14:paraId="23ABC9E7">
            <w:pPr>
              <w:pStyle w:val="5"/>
              <w:rPr>
                <w:color w:val="auto"/>
              </w:rPr>
            </w:pPr>
          </w:p>
        </w:tc>
      </w:tr>
      <w:tr w14:paraId="78284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46" w:type="dxa"/>
            <w:vMerge w:val="continue"/>
            <w:tcBorders>
              <w:top w:val="nil"/>
              <w:bottom w:val="nil"/>
            </w:tcBorders>
            <w:vAlign w:val="top"/>
          </w:tcPr>
          <w:p w14:paraId="0D3429C8">
            <w:pPr>
              <w:pStyle w:val="5"/>
              <w:rPr>
                <w:color w:val="auto"/>
              </w:rPr>
            </w:pPr>
          </w:p>
        </w:tc>
        <w:tc>
          <w:tcPr>
            <w:tcW w:w="1080" w:type="dxa"/>
            <w:vMerge w:val="continue"/>
            <w:tcBorders>
              <w:top w:val="nil"/>
              <w:bottom w:val="nil"/>
            </w:tcBorders>
            <w:vAlign w:val="top"/>
          </w:tcPr>
          <w:p w14:paraId="77C1BDC7">
            <w:pPr>
              <w:pStyle w:val="5"/>
              <w:rPr>
                <w:color w:val="auto"/>
              </w:rPr>
            </w:pPr>
          </w:p>
        </w:tc>
        <w:tc>
          <w:tcPr>
            <w:tcW w:w="1186" w:type="dxa"/>
            <w:vAlign w:val="top"/>
          </w:tcPr>
          <w:p w14:paraId="3A03A0FD">
            <w:pPr>
              <w:pStyle w:val="5"/>
              <w:rPr>
                <w:color w:val="auto"/>
              </w:rPr>
            </w:pPr>
          </w:p>
        </w:tc>
        <w:tc>
          <w:tcPr>
            <w:tcW w:w="2355" w:type="dxa"/>
            <w:vAlign w:val="top"/>
          </w:tcPr>
          <w:p w14:paraId="003FFCE3">
            <w:pPr>
              <w:pStyle w:val="5"/>
              <w:rPr>
                <w:color w:val="auto"/>
              </w:rPr>
            </w:pPr>
          </w:p>
        </w:tc>
        <w:tc>
          <w:tcPr>
            <w:tcW w:w="1327" w:type="dxa"/>
            <w:vAlign w:val="top"/>
          </w:tcPr>
          <w:p w14:paraId="059FF0BB">
            <w:pPr>
              <w:pStyle w:val="5"/>
              <w:rPr>
                <w:color w:val="auto"/>
              </w:rPr>
            </w:pPr>
          </w:p>
        </w:tc>
        <w:tc>
          <w:tcPr>
            <w:tcW w:w="1508" w:type="dxa"/>
            <w:vAlign w:val="top"/>
          </w:tcPr>
          <w:p w14:paraId="02D52C81">
            <w:pPr>
              <w:pStyle w:val="5"/>
              <w:rPr>
                <w:color w:val="auto"/>
              </w:rPr>
            </w:pPr>
          </w:p>
        </w:tc>
      </w:tr>
      <w:tr w14:paraId="65D95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46" w:type="dxa"/>
            <w:vMerge w:val="continue"/>
            <w:tcBorders>
              <w:top w:val="nil"/>
              <w:bottom w:val="nil"/>
            </w:tcBorders>
            <w:vAlign w:val="top"/>
          </w:tcPr>
          <w:p w14:paraId="51D171E9">
            <w:pPr>
              <w:pStyle w:val="5"/>
              <w:rPr>
                <w:color w:val="auto"/>
              </w:rPr>
            </w:pPr>
          </w:p>
        </w:tc>
        <w:tc>
          <w:tcPr>
            <w:tcW w:w="1080" w:type="dxa"/>
            <w:vMerge w:val="continue"/>
            <w:tcBorders>
              <w:top w:val="nil"/>
              <w:bottom w:val="nil"/>
            </w:tcBorders>
            <w:vAlign w:val="top"/>
          </w:tcPr>
          <w:p w14:paraId="16323B2C">
            <w:pPr>
              <w:pStyle w:val="5"/>
              <w:rPr>
                <w:color w:val="auto"/>
              </w:rPr>
            </w:pPr>
          </w:p>
        </w:tc>
        <w:tc>
          <w:tcPr>
            <w:tcW w:w="1186" w:type="dxa"/>
            <w:vAlign w:val="top"/>
          </w:tcPr>
          <w:p w14:paraId="64506216">
            <w:pPr>
              <w:pStyle w:val="5"/>
              <w:rPr>
                <w:color w:val="auto"/>
              </w:rPr>
            </w:pPr>
          </w:p>
        </w:tc>
        <w:tc>
          <w:tcPr>
            <w:tcW w:w="2355" w:type="dxa"/>
            <w:vAlign w:val="top"/>
          </w:tcPr>
          <w:p w14:paraId="6D10C380">
            <w:pPr>
              <w:pStyle w:val="5"/>
              <w:rPr>
                <w:color w:val="auto"/>
              </w:rPr>
            </w:pPr>
          </w:p>
        </w:tc>
        <w:tc>
          <w:tcPr>
            <w:tcW w:w="1327" w:type="dxa"/>
            <w:vAlign w:val="top"/>
          </w:tcPr>
          <w:p w14:paraId="7E097F20">
            <w:pPr>
              <w:pStyle w:val="5"/>
              <w:rPr>
                <w:color w:val="auto"/>
              </w:rPr>
            </w:pPr>
          </w:p>
        </w:tc>
        <w:tc>
          <w:tcPr>
            <w:tcW w:w="1508" w:type="dxa"/>
            <w:vAlign w:val="top"/>
          </w:tcPr>
          <w:p w14:paraId="38A65506">
            <w:pPr>
              <w:pStyle w:val="5"/>
              <w:rPr>
                <w:color w:val="auto"/>
              </w:rPr>
            </w:pPr>
          </w:p>
        </w:tc>
      </w:tr>
      <w:tr w14:paraId="19A98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46AACD92">
            <w:pPr>
              <w:pStyle w:val="5"/>
              <w:rPr>
                <w:color w:val="auto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724A158A">
            <w:pPr>
              <w:pStyle w:val="5"/>
              <w:rPr>
                <w:color w:val="auto"/>
              </w:rPr>
            </w:pPr>
          </w:p>
        </w:tc>
        <w:tc>
          <w:tcPr>
            <w:tcW w:w="1186" w:type="dxa"/>
            <w:vAlign w:val="top"/>
          </w:tcPr>
          <w:p w14:paraId="593DDE2D">
            <w:pPr>
              <w:pStyle w:val="5"/>
              <w:rPr>
                <w:color w:val="auto"/>
              </w:rPr>
            </w:pPr>
          </w:p>
        </w:tc>
        <w:tc>
          <w:tcPr>
            <w:tcW w:w="2355" w:type="dxa"/>
            <w:vAlign w:val="top"/>
          </w:tcPr>
          <w:p w14:paraId="3049E1B2">
            <w:pPr>
              <w:pStyle w:val="5"/>
              <w:rPr>
                <w:color w:val="auto"/>
              </w:rPr>
            </w:pPr>
          </w:p>
        </w:tc>
        <w:tc>
          <w:tcPr>
            <w:tcW w:w="1327" w:type="dxa"/>
            <w:vAlign w:val="top"/>
          </w:tcPr>
          <w:p w14:paraId="0680385C">
            <w:pPr>
              <w:pStyle w:val="5"/>
              <w:rPr>
                <w:color w:val="auto"/>
              </w:rPr>
            </w:pPr>
          </w:p>
        </w:tc>
        <w:tc>
          <w:tcPr>
            <w:tcW w:w="1508" w:type="dxa"/>
            <w:vAlign w:val="top"/>
          </w:tcPr>
          <w:p w14:paraId="101BD6B8">
            <w:pPr>
              <w:pStyle w:val="5"/>
              <w:rPr>
                <w:color w:val="auto"/>
              </w:rPr>
            </w:pPr>
          </w:p>
        </w:tc>
      </w:tr>
      <w:tr w14:paraId="57B4D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246" w:type="dxa"/>
            <w:vAlign w:val="top"/>
          </w:tcPr>
          <w:p w14:paraId="28362219">
            <w:pPr>
              <w:spacing w:before="168" w:line="228" w:lineRule="auto"/>
              <w:ind w:left="150"/>
              <w:rPr>
                <w:rFonts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ascii="楷体" w:hAnsi="楷体" w:eastAsia="楷体" w:cs="楷体"/>
                <w:color w:val="auto"/>
                <w:spacing w:val="-3"/>
                <w:sz w:val="24"/>
                <w:szCs w:val="24"/>
              </w:rPr>
              <w:t>选用教材</w:t>
            </w:r>
          </w:p>
        </w:tc>
        <w:tc>
          <w:tcPr>
            <w:tcW w:w="7456" w:type="dxa"/>
            <w:gridSpan w:val="5"/>
            <w:vAlign w:val="top"/>
          </w:tcPr>
          <w:p w14:paraId="26762EB9">
            <w:pPr>
              <w:pStyle w:val="5"/>
              <w:rPr>
                <w:color w:val="auto"/>
              </w:rPr>
            </w:pPr>
          </w:p>
        </w:tc>
      </w:tr>
    </w:tbl>
    <w:p w14:paraId="1C06E971">
      <w:pPr>
        <w:spacing w:line="299" w:lineRule="auto"/>
        <w:rPr>
          <w:rFonts w:ascii="Arial"/>
          <w:color w:val="auto"/>
          <w:sz w:val="21"/>
        </w:rPr>
      </w:pPr>
    </w:p>
    <w:p w14:paraId="4484DEBC">
      <w:pPr>
        <w:spacing w:line="299" w:lineRule="auto"/>
        <w:rPr>
          <w:rFonts w:ascii="Arial"/>
          <w:color w:val="auto"/>
          <w:sz w:val="21"/>
        </w:rPr>
      </w:pPr>
    </w:p>
    <w:p w14:paraId="18CDE0DA">
      <w:pPr>
        <w:spacing w:line="300" w:lineRule="auto"/>
        <w:rPr>
          <w:rFonts w:ascii="Arial"/>
          <w:color w:val="auto"/>
          <w:sz w:val="21"/>
        </w:rPr>
      </w:pPr>
    </w:p>
    <w:p w14:paraId="3A86E97A">
      <w:pPr>
        <w:spacing w:line="300" w:lineRule="auto"/>
        <w:rPr>
          <w:rFonts w:ascii="Arial"/>
          <w:color w:val="auto"/>
          <w:sz w:val="21"/>
        </w:rPr>
      </w:pPr>
    </w:p>
    <w:p w14:paraId="4E9C52D4">
      <w:pPr>
        <w:spacing w:before="78" w:line="219" w:lineRule="auto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ascii="宋体" w:hAnsi="宋体" w:eastAsia="宋体" w:cs="宋体"/>
          <w:color w:val="auto"/>
          <w:spacing w:val="-1"/>
          <w:sz w:val="24"/>
          <w:szCs w:val="24"/>
        </w:rPr>
        <w:t>学校教务部门盖章：          或  外语学院（系、部）盖章：</w:t>
      </w:r>
    </w:p>
    <w:p w14:paraId="4307AFDE">
      <w:pPr>
        <w:spacing w:line="297" w:lineRule="auto"/>
        <w:rPr>
          <w:rFonts w:ascii="Arial"/>
          <w:color w:val="auto"/>
          <w:sz w:val="21"/>
        </w:rPr>
      </w:pPr>
    </w:p>
    <w:p w14:paraId="66CEAF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9953D5"/>
    <w:rsid w:val="0A9953D5"/>
    <w:rsid w:val="183D0138"/>
    <w:rsid w:val="3775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2026-09-10T03:08:00Z</dcterms:created>
  <dc:creator>吴秋雨</dc:creator>
  <cp:lastModifiedBy>吴秋雨</cp:lastModifiedBy>
  <dcterms:modified xsi:type="dcterms:W3CDTF">2026-09-10T03:09:27Z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69BB8CEFD3FE46A093FC4B2068D3093C_13</vt:lpwstr>
  </property>
  <property fmtid="{D5CDD505-2E9C-101B-9397-08002B2CF9AE}" pid="4" name="KSOTemplateDocerSaveRecord">
    <vt:lpwstr>eyJoZGlkIjoiZjJjYWYxNzMwYjgwNmI4ZWY1NmZkNTE0MGE4MzI1MmYiLCJ1c2VySWQiOiIxNzA1OTUyMjk0In0=</vt:lpwstr>
  </property>
</Properties>
</file>