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8CB8E" w14:textId="77777777" w:rsidR="005816A2" w:rsidRDefault="008C71DA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附件1</w:t>
      </w:r>
    </w:p>
    <w:p w14:paraId="74960763" w14:textId="5AE22C8E" w:rsidR="005816A2" w:rsidRDefault="006538BD">
      <w:pPr>
        <w:jc w:val="center"/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通大</w:t>
      </w:r>
      <w:r w:rsidR="008C71DA">
        <w:rPr>
          <w:rFonts w:asciiTheme="majorEastAsia" w:eastAsiaTheme="majorEastAsia" w:hAnsiTheme="majorEastAsia" w:hint="eastAsia"/>
          <w:b/>
          <w:sz w:val="32"/>
          <w:szCs w:val="32"/>
        </w:rPr>
        <w:t>杏林学院工学部学生会公开遴选学生干部岗位一览</w:t>
      </w:r>
    </w:p>
    <w:tbl>
      <w:tblPr>
        <w:tblStyle w:val="1"/>
        <w:tblW w:w="9214" w:type="dxa"/>
        <w:tblInd w:w="-459" w:type="dxa"/>
        <w:tblLook w:val="04A0" w:firstRow="1" w:lastRow="0" w:firstColumn="1" w:lastColumn="0" w:noHBand="0" w:noVBand="1"/>
      </w:tblPr>
      <w:tblGrid>
        <w:gridCol w:w="1843"/>
        <w:gridCol w:w="4536"/>
        <w:gridCol w:w="2835"/>
      </w:tblGrid>
      <w:tr w:rsidR="0002309A" w14:paraId="360DAC90" w14:textId="77777777" w:rsidTr="007F57F1">
        <w:trPr>
          <w:trHeight w:val="614"/>
        </w:trPr>
        <w:tc>
          <w:tcPr>
            <w:tcW w:w="1843" w:type="dxa"/>
            <w:vAlign w:val="center"/>
          </w:tcPr>
          <w:p w14:paraId="3C4852A0" w14:textId="77777777" w:rsidR="0002309A" w:rsidRDefault="0002309A" w:rsidP="007F57F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4536" w:type="dxa"/>
            <w:vAlign w:val="center"/>
          </w:tcPr>
          <w:p w14:paraId="3D968577" w14:textId="77777777" w:rsidR="0002309A" w:rsidRDefault="0002309A" w:rsidP="007F57F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工作职责</w:t>
            </w:r>
          </w:p>
        </w:tc>
        <w:tc>
          <w:tcPr>
            <w:tcW w:w="2835" w:type="dxa"/>
            <w:vAlign w:val="center"/>
          </w:tcPr>
          <w:p w14:paraId="528AE8B1" w14:textId="77777777" w:rsidR="0002309A" w:rsidRDefault="0002309A" w:rsidP="007F57F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岗位及名额分配</w:t>
            </w:r>
          </w:p>
        </w:tc>
      </w:tr>
      <w:tr w:rsidR="0002309A" w14:paraId="3DB2B2EF" w14:textId="77777777" w:rsidTr="007F57F1">
        <w:trPr>
          <w:trHeight w:val="1401"/>
        </w:trPr>
        <w:tc>
          <w:tcPr>
            <w:tcW w:w="1843" w:type="dxa"/>
            <w:vAlign w:val="center"/>
          </w:tcPr>
          <w:p w14:paraId="45A1D71F" w14:textId="77777777" w:rsidR="0002309A" w:rsidRDefault="0002309A" w:rsidP="007F5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主席团</w:t>
            </w:r>
          </w:p>
        </w:tc>
        <w:tc>
          <w:tcPr>
            <w:tcW w:w="4536" w:type="dxa"/>
            <w:vAlign w:val="center"/>
          </w:tcPr>
          <w:p w14:paraId="6CC68CB0" w14:textId="34ECB6B9" w:rsidR="0002309A" w:rsidRDefault="0002309A" w:rsidP="007F57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负责工学部学生会内部上传下达、人员协调和内部制度建设，日常工作包括对外联络、撰写、表格制作、财务报销、起草文书和物品管理等。</w:t>
            </w:r>
          </w:p>
        </w:tc>
        <w:tc>
          <w:tcPr>
            <w:tcW w:w="2835" w:type="dxa"/>
            <w:vAlign w:val="center"/>
          </w:tcPr>
          <w:p w14:paraId="18102045" w14:textId="77777777" w:rsidR="0002309A" w:rsidRDefault="0002309A" w:rsidP="007F5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主席1名，副主席3名</w:t>
            </w:r>
          </w:p>
        </w:tc>
      </w:tr>
      <w:tr w:rsidR="0002309A" w14:paraId="670DB081" w14:textId="77777777" w:rsidTr="007F57F1">
        <w:trPr>
          <w:trHeight w:val="1421"/>
        </w:trPr>
        <w:tc>
          <w:tcPr>
            <w:tcW w:w="1843" w:type="dxa"/>
            <w:vAlign w:val="center"/>
          </w:tcPr>
          <w:p w14:paraId="0B8759B0" w14:textId="77777777" w:rsidR="0002309A" w:rsidRDefault="0002309A" w:rsidP="007F5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综合事务部</w:t>
            </w:r>
          </w:p>
        </w:tc>
        <w:tc>
          <w:tcPr>
            <w:tcW w:w="4536" w:type="dxa"/>
            <w:vAlign w:val="center"/>
          </w:tcPr>
          <w:p w14:paraId="628866C3" w14:textId="184451A1" w:rsidR="0002309A" w:rsidRDefault="0002309A" w:rsidP="007F57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按“一心双环、五级联动”要求，加强工学部班团支部、学生会和学生社团组织建设及学生干部培养和管理。</w:t>
            </w:r>
          </w:p>
        </w:tc>
        <w:tc>
          <w:tcPr>
            <w:tcW w:w="2835" w:type="dxa"/>
            <w:vAlign w:val="center"/>
          </w:tcPr>
          <w:p w14:paraId="25DB3F07" w14:textId="482991DC" w:rsidR="0002309A" w:rsidRDefault="0002309A" w:rsidP="000230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部长1名，副部长1名，工作人员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02309A" w14:paraId="4344D733" w14:textId="77777777" w:rsidTr="007F57F1">
        <w:trPr>
          <w:trHeight w:val="1216"/>
        </w:trPr>
        <w:tc>
          <w:tcPr>
            <w:tcW w:w="1843" w:type="dxa"/>
            <w:vAlign w:val="center"/>
          </w:tcPr>
          <w:p w14:paraId="13393136" w14:textId="77777777" w:rsidR="0002309A" w:rsidRDefault="0002309A" w:rsidP="007F5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组织部</w:t>
            </w:r>
          </w:p>
        </w:tc>
        <w:tc>
          <w:tcPr>
            <w:tcW w:w="4536" w:type="dxa"/>
            <w:vAlign w:val="center"/>
          </w:tcPr>
          <w:p w14:paraId="1421B11F" w14:textId="5E06F65D" w:rsidR="0002309A" w:rsidRDefault="0002309A" w:rsidP="007F57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协助团委青年之声、理论武装、宣传思想工作及各类活动的线上线下宣传，打造网上宣传阵地与新媒体平台，清朗网络空间，配合开展工学部理论类社团业务管理。</w:t>
            </w:r>
          </w:p>
        </w:tc>
        <w:tc>
          <w:tcPr>
            <w:tcW w:w="2835" w:type="dxa"/>
            <w:vAlign w:val="center"/>
          </w:tcPr>
          <w:p w14:paraId="6B94B732" w14:textId="5161FB0B" w:rsidR="0002309A" w:rsidRDefault="0002309A" w:rsidP="000230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部长1名，副部长1名，工作人员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02309A" w14:paraId="2B856662" w14:textId="77777777" w:rsidTr="007F57F1">
        <w:trPr>
          <w:trHeight w:val="846"/>
        </w:trPr>
        <w:tc>
          <w:tcPr>
            <w:tcW w:w="1843" w:type="dxa"/>
            <w:vAlign w:val="center"/>
          </w:tcPr>
          <w:p w14:paraId="430097DE" w14:textId="77777777" w:rsidR="0002309A" w:rsidRDefault="0002309A" w:rsidP="007F5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宣传部</w:t>
            </w:r>
          </w:p>
        </w:tc>
        <w:tc>
          <w:tcPr>
            <w:tcW w:w="4536" w:type="dxa"/>
            <w:vAlign w:val="center"/>
          </w:tcPr>
          <w:p w14:paraId="08CEFF69" w14:textId="6FFBA916" w:rsidR="0002309A" w:rsidRDefault="0002309A" w:rsidP="007F57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协助工学部团委开展科技创新、社会实践与志愿服务工作，协助院大学生科协日常工作，促进学生“五个一”创新创业实践活动的普及开展，配合开展相关工学部学生社团业务管理。</w:t>
            </w:r>
          </w:p>
        </w:tc>
        <w:tc>
          <w:tcPr>
            <w:tcW w:w="2835" w:type="dxa"/>
            <w:vAlign w:val="center"/>
          </w:tcPr>
          <w:p w14:paraId="082917DE" w14:textId="186E0F12" w:rsidR="0002309A" w:rsidRDefault="0002309A" w:rsidP="000230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部长1名，副部长1名，工作人员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02309A" w14:paraId="681741A7" w14:textId="77777777" w:rsidTr="007F57F1">
        <w:trPr>
          <w:trHeight w:val="846"/>
        </w:trPr>
        <w:tc>
          <w:tcPr>
            <w:tcW w:w="1843" w:type="dxa"/>
            <w:vAlign w:val="center"/>
          </w:tcPr>
          <w:p w14:paraId="37B58310" w14:textId="77777777" w:rsidR="0002309A" w:rsidRDefault="0002309A" w:rsidP="007F5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科技实践部</w:t>
            </w:r>
          </w:p>
        </w:tc>
        <w:tc>
          <w:tcPr>
            <w:tcW w:w="4536" w:type="dxa"/>
            <w:vAlign w:val="center"/>
          </w:tcPr>
          <w:p w14:paraId="4971BEE6" w14:textId="285A374C" w:rsidR="0002309A" w:rsidRDefault="0002309A" w:rsidP="007F57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学生自我管理、自我服务、自我教育和自我监督，组织开展优良学风、学风创建活动，协助学生事务中心和院大学生自我管理委员会日常工作，协助院红十字会、大学生心理协会、大学生就业创业协会、勤工助学中心等学生组织的协调、管理。</w:t>
            </w:r>
          </w:p>
        </w:tc>
        <w:tc>
          <w:tcPr>
            <w:tcW w:w="2835" w:type="dxa"/>
            <w:vAlign w:val="center"/>
          </w:tcPr>
          <w:p w14:paraId="2BB55F56" w14:textId="23ECA934" w:rsidR="0002309A" w:rsidRDefault="0002309A" w:rsidP="000230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部长1名，副部长1名，工作人员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02309A" w14:paraId="0669BDAC" w14:textId="77777777" w:rsidTr="007F57F1">
        <w:trPr>
          <w:trHeight w:val="1099"/>
        </w:trPr>
        <w:tc>
          <w:tcPr>
            <w:tcW w:w="1843" w:type="dxa"/>
            <w:vAlign w:val="center"/>
          </w:tcPr>
          <w:p w14:paraId="5F3E9495" w14:textId="77777777" w:rsidR="0002309A" w:rsidRDefault="0002309A" w:rsidP="007F5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自我管理部</w:t>
            </w:r>
          </w:p>
        </w:tc>
        <w:tc>
          <w:tcPr>
            <w:tcW w:w="4536" w:type="dxa"/>
            <w:vAlign w:val="center"/>
          </w:tcPr>
          <w:p w14:paraId="7ED70E10" w14:textId="5926421A" w:rsidR="0002309A" w:rsidRDefault="0002309A" w:rsidP="007F57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着普及与竞技相结合的方针，组织工学部同学开展丰富多彩、喜闻乐见的文学、艺术与体育活动，协助学院学生晨练与课外体育锻炼工作，协助院图书协会、杏林大讲堂、大学生艺术团、田径队和球队等管理，配合开展相关学生社团业务管理。</w:t>
            </w:r>
          </w:p>
        </w:tc>
        <w:tc>
          <w:tcPr>
            <w:tcW w:w="2835" w:type="dxa"/>
            <w:vAlign w:val="center"/>
          </w:tcPr>
          <w:p w14:paraId="1B437845" w14:textId="5E93E1A3" w:rsidR="0002309A" w:rsidRDefault="0002309A" w:rsidP="000230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部长1名，副部长1名，工作人员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  <w:tr w:rsidR="0002309A" w14:paraId="5B487AC1" w14:textId="77777777" w:rsidTr="007F57F1">
        <w:trPr>
          <w:trHeight w:val="718"/>
        </w:trPr>
        <w:tc>
          <w:tcPr>
            <w:tcW w:w="1843" w:type="dxa"/>
            <w:vAlign w:val="center"/>
          </w:tcPr>
          <w:p w14:paraId="219E115B" w14:textId="77777777" w:rsidR="0002309A" w:rsidRDefault="0002309A" w:rsidP="007F57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文体部</w:t>
            </w:r>
          </w:p>
        </w:tc>
        <w:tc>
          <w:tcPr>
            <w:tcW w:w="4536" w:type="dxa"/>
            <w:vAlign w:val="center"/>
          </w:tcPr>
          <w:p w14:paraId="480C876E" w14:textId="6A6A3EBF" w:rsidR="0002309A" w:rsidRDefault="0002309A" w:rsidP="007F57F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负责工学部学生会内部上传下达、人员协调和内部制度建设，日常工作包括对外联络、撰写、表格制作、财务报销、起草文书和物品管理等。</w:t>
            </w:r>
          </w:p>
        </w:tc>
        <w:tc>
          <w:tcPr>
            <w:tcW w:w="2835" w:type="dxa"/>
            <w:vAlign w:val="center"/>
          </w:tcPr>
          <w:p w14:paraId="23B469B8" w14:textId="4EE098CF" w:rsidR="0002309A" w:rsidRDefault="0002309A" w:rsidP="0002309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部长1名，副部长1名，工作人员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</w:tr>
    </w:tbl>
    <w:p w14:paraId="1FA01A00" w14:textId="77777777" w:rsidR="005816A2" w:rsidRDefault="005816A2">
      <w:bookmarkStart w:id="0" w:name="_GoBack"/>
      <w:bookmarkEnd w:id="0"/>
    </w:p>
    <w:sectPr w:rsidR="0058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F3919" w14:textId="77777777" w:rsidR="00CC3DC7" w:rsidRDefault="00CC3DC7" w:rsidP="006538BD">
      <w:r>
        <w:separator/>
      </w:r>
    </w:p>
  </w:endnote>
  <w:endnote w:type="continuationSeparator" w:id="0">
    <w:p w14:paraId="05A74CBC" w14:textId="77777777" w:rsidR="00CC3DC7" w:rsidRDefault="00CC3DC7" w:rsidP="0065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D394C" w14:textId="77777777" w:rsidR="00CC3DC7" w:rsidRDefault="00CC3DC7" w:rsidP="006538BD">
      <w:r>
        <w:separator/>
      </w:r>
    </w:p>
  </w:footnote>
  <w:footnote w:type="continuationSeparator" w:id="0">
    <w:p w14:paraId="1238DA5F" w14:textId="77777777" w:rsidR="00CC3DC7" w:rsidRDefault="00CC3DC7" w:rsidP="00653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9F"/>
    <w:rsid w:val="0002309A"/>
    <w:rsid w:val="000C1B99"/>
    <w:rsid w:val="00104864"/>
    <w:rsid w:val="002341D3"/>
    <w:rsid w:val="0026300E"/>
    <w:rsid w:val="005816A2"/>
    <w:rsid w:val="005A11C8"/>
    <w:rsid w:val="005D1FFC"/>
    <w:rsid w:val="006538BD"/>
    <w:rsid w:val="007D64D5"/>
    <w:rsid w:val="007E0932"/>
    <w:rsid w:val="0081131F"/>
    <w:rsid w:val="008C71DA"/>
    <w:rsid w:val="00910D3F"/>
    <w:rsid w:val="00AB32EB"/>
    <w:rsid w:val="00B221AB"/>
    <w:rsid w:val="00C00972"/>
    <w:rsid w:val="00CA41C5"/>
    <w:rsid w:val="00CC3DC7"/>
    <w:rsid w:val="00D13849"/>
    <w:rsid w:val="00D37621"/>
    <w:rsid w:val="00E5059F"/>
    <w:rsid w:val="00EB10FB"/>
    <w:rsid w:val="00F92C35"/>
    <w:rsid w:val="26291D86"/>
    <w:rsid w:val="43037CC5"/>
    <w:rsid w:val="49B0403A"/>
    <w:rsid w:val="64611A3C"/>
    <w:rsid w:val="65DB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DD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table" w:customStyle="1" w:styleId="1">
    <w:name w:val="网格型1"/>
    <w:basedOn w:val="a1"/>
    <w:next w:val="a8"/>
    <w:uiPriority w:val="59"/>
    <w:rsid w:val="000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table" w:customStyle="1" w:styleId="1">
    <w:name w:val="网格型1"/>
    <w:basedOn w:val="a1"/>
    <w:next w:val="a8"/>
    <w:uiPriority w:val="59"/>
    <w:rsid w:val="0002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周杰</cp:lastModifiedBy>
  <cp:revision>5</cp:revision>
  <dcterms:created xsi:type="dcterms:W3CDTF">2020-05-09T07:45:00Z</dcterms:created>
  <dcterms:modified xsi:type="dcterms:W3CDTF">2020-09-29T05:59:00Z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