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D6E" w:rsidRDefault="00EC1D6E" w:rsidP="00EC1D6E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附件3：</w:t>
      </w:r>
    </w:p>
    <w:p w:rsidR="00EC1D6E" w:rsidRDefault="00EC1D6E" w:rsidP="00EC1D6E">
      <w:pPr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关于专</w:t>
      </w:r>
      <w:r w:rsidRPr="00EC1D6E">
        <w:rPr>
          <w:rFonts w:ascii="仿宋_GB2312" w:eastAsia="仿宋_GB2312" w:hint="eastAsia"/>
          <w:sz w:val="32"/>
          <w:szCs w:val="32"/>
        </w:rPr>
        <w:t>职学生工作人员业绩</w:t>
      </w:r>
      <w:r>
        <w:rPr>
          <w:rFonts w:ascii="仿宋_GB2312" w:eastAsia="仿宋_GB2312" w:hint="eastAsia"/>
          <w:sz w:val="32"/>
          <w:szCs w:val="32"/>
        </w:rPr>
        <w:t>分计算的补充通知</w:t>
      </w:r>
    </w:p>
    <w:p w:rsidR="00EC1D6E" w:rsidRDefault="00EC1D6E" w:rsidP="00EC1D6E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EC1D6E" w:rsidRPr="00EC1D6E" w:rsidRDefault="00EC1D6E" w:rsidP="00EC1D6E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EC1D6E">
        <w:rPr>
          <w:rFonts w:ascii="仿宋_GB2312" w:eastAsia="仿宋_GB2312" w:hint="eastAsia"/>
          <w:sz w:val="32"/>
          <w:szCs w:val="32"/>
        </w:rPr>
        <w:t>经领导小组研究讨论，根据《南通大学2019-2021年聘期岗位绩效定档工作方案》（通大人〔2019〕20号）附件一第二项和《南通大学高级专业技术职务评聘办法（试行）》（通大人[2018]15号）附件4具体条款，现对业绩分拆分按以下原则进行：</w:t>
      </w:r>
    </w:p>
    <w:p w:rsidR="00EC1D6E" w:rsidRPr="00EC1D6E" w:rsidRDefault="00EC1D6E" w:rsidP="00EC1D6E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EC1D6E">
        <w:rPr>
          <w:rFonts w:ascii="仿宋_GB2312" w:eastAsia="仿宋_GB2312" w:hint="eastAsia"/>
          <w:sz w:val="32"/>
          <w:szCs w:val="32"/>
        </w:rPr>
        <w:t>1.</w:t>
      </w:r>
      <w:r w:rsidRPr="00EC1D6E">
        <w:rPr>
          <w:rFonts w:eastAsia="仿宋_GB2312" w:hint="eastAsia"/>
          <w:sz w:val="32"/>
          <w:szCs w:val="32"/>
        </w:rPr>
        <w:t> </w:t>
      </w:r>
      <w:r w:rsidRPr="00EC1D6E">
        <w:rPr>
          <w:rFonts w:ascii="仿宋_GB2312" w:eastAsia="仿宋_GB2312" w:hint="eastAsia"/>
          <w:sz w:val="32"/>
          <w:szCs w:val="32"/>
        </w:rPr>
        <w:t>教学科研业绩涉及到排名的，按排名先后计分，具体按照如下公式计算：分别为1/2+x、1/4、1/8……以此递推，x为尾数。</w:t>
      </w:r>
    </w:p>
    <w:p w:rsidR="00000000" w:rsidRDefault="00EC1D6E" w:rsidP="00EC1D6E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EC1D6E">
        <w:rPr>
          <w:rFonts w:ascii="仿宋_GB2312" w:eastAsia="仿宋_GB2312" w:hint="eastAsia"/>
          <w:sz w:val="32"/>
          <w:szCs w:val="32"/>
        </w:rPr>
        <w:t>2.</w:t>
      </w:r>
      <w:r w:rsidRPr="00EC1D6E">
        <w:rPr>
          <w:rFonts w:eastAsia="仿宋_GB2312" w:hint="eastAsia"/>
          <w:sz w:val="32"/>
          <w:szCs w:val="32"/>
        </w:rPr>
        <w:t> </w:t>
      </w:r>
      <w:r w:rsidRPr="00EC1D6E">
        <w:rPr>
          <w:rFonts w:ascii="仿宋_GB2312" w:eastAsia="仿宋_GB2312" w:hint="eastAsia"/>
          <w:sz w:val="32"/>
          <w:szCs w:val="32"/>
        </w:rPr>
        <w:t>涉及人员为承担省部级以上课题业绩须为主持人或组织实施者（前三名），市厅级和校级课题须为主持人；省部级教学科研成果奖须为前五名，市厅级和校级须为前二名。</w:t>
      </w:r>
    </w:p>
    <w:p w:rsidR="00EC1D6E" w:rsidRPr="00EC1D6E" w:rsidRDefault="00EC1D6E" w:rsidP="00EC1D6E">
      <w:pPr>
        <w:rPr>
          <w:rFonts w:ascii="仿宋_GB2312" w:eastAsia="仿宋_GB2312" w:hint="eastAsia"/>
          <w:sz w:val="32"/>
          <w:szCs w:val="32"/>
        </w:rPr>
      </w:pPr>
    </w:p>
    <w:sectPr w:rsidR="00EC1D6E" w:rsidRPr="00EC1D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CFB" w:rsidRDefault="00EC3CFB" w:rsidP="00EC1D6E">
      <w:r>
        <w:separator/>
      </w:r>
    </w:p>
  </w:endnote>
  <w:endnote w:type="continuationSeparator" w:id="1">
    <w:p w:rsidR="00EC3CFB" w:rsidRDefault="00EC3CFB" w:rsidP="00EC1D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CFB" w:rsidRDefault="00EC3CFB" w:rsidP="00EC1D6E">
      <w:r>
        <w:separator/>
      </w:r>
    </w:p>
  </w:footnote>
  <w:footnote w:type="continuationSeparator" w:id="1">
    <w:p w:rsidR="00EC3CFB" w:rsidRDefault="00EC3CFB" w:rsidP="00EC1D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1D6E"/>
    <w:rsid w:val="00EC1D6E"/>
    <w:rsid w:val="00EC3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1D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1D6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1D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1D6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249</Characters>
  <Application>Microsoft Office Word</Application>
  <DocSecurity>0</DocSecurity>
  <Lines>2</Lines>
  <Paragraphs>1</Paragraphs>
  <ScaleCrop>false</ScaleCrop>
  <Company>Microsoft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2</cp:revision>
  <dcterms:created xsi:type="dcterms:W3CDTF">2019-08-02T03:31:00Z</dcterms:created>
  <dcterms:modified xsi:type="dcterms:W3CDTF">2019-08-02T03:33:00Z</dcterms:modified>
</cp:coreProperties>
</file>