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bookmarkEnd w:id="0"/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时代风华</w:t>
      </w:r>
      <w:r>
        <w:rPr>
          <w:rFonts w:eastAsia="方正小标宋简体"/>
          <w:sz w:val="36"/>
          <w:szCs w:val="36"/>
        </w:rPr>
        <w:t>——</w:t>
      </w:r>
      <w:r>
        <w:rPr>
          <w:rFonts w:hint="eastAsia" w:eastAsia="方正小标宋简体"/>
          <w:sz w:val="36"/>
          <w:szCs w:val="36"/>
        </w:rPr>
        <w:t>第五届江苏省高校美术作品展作品登记表（教师组）</w:t>
      </w:r>
    </w:p>
    <w:p>
      <w:pPr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单位（盖章）：</w:t>
      </w:r>
      <w:r>
        <w:rPr>
          <w:rFonts w:eastAsia="仿宋_GB2312"/>
          <w:sz w:val="28"/>
          <w:szCs w:val="28"/>
          <w:u w:val="single"/>
        </w:rPr>
        <w:t xml:space="preserve">                      </w:t>
      </w:r>
      <w:r>
        <w:rPr>
          <w:rFonts w:eastAsia="仿宋_GB2312"/>
          <w:sz w:val="28"/>
          <w:szCs w:val="28"/>
        </w:rPr>
        <w:t xml:space="preserve">          </w:t>
      </w:r>
      <w:r>
        <w:rPr>
          <w:rFonts w:eastAsia="仿宋_GB2312"/>
          <w:sz w:val="28"/>
          <w:szCs w:val="28"/>
        </w:rPr>
        <w:br w:type="textWrapping"/>
      </w:r>
      <w:r>
        <w:rPr>
          <w:rFonts w:hint="eastAsia" w:eastAsia="仿宋_GB2312"/>
          <w:sz w:val="28"/>
          <w:szCs w:val="28"/>
        </w:rPr>
        <w:t>展览联系人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sz w:val="28"/>
          <w:szCs w:val="28"/>
        </w:rPr>
        <w:t>联系电话：</w:t>
      </w:r>
      <w:r>
        <w:rPr>
          <w:rFonts w:eastAsia="仿宋_GB2312"/>
          <w:sz w:val="28"/>
          <w:szCs w:val="28"/>
          <w:u w:val="single"/>
        </w:rPr>
        <w:t xml:space="preserve">           </w:t>
      </w:r>
    </w:p>
    <w:tbl>
      <w:tblPr>
        <w:tblStyle w:val="3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2592"/>
        <w:gridCol w:w="1518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作品名称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画种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作品尺寸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                                                    2021</w:t>
      </w:r>
      <w:r>
        <w:rPr>
          <w:rFonts w:hint="eastAsia" w:eastAsia="仿宋_GB2312"/>
          <w:kern w:val="0"/>
          <w:sz w:val="24"/>
        </w:rPr>
        <w:t>年</w:t>
      </w:r>
      <w:r>
        <w:rPr>
          <w:rFonts w:eastAsia="仿宋_GB2312"/>
          <w:kern w:val="0"/>
          <w:sz w:val="24"/>
        </w:rPr>
        <w:t xml:space="preserve">   </w:t>
      </w:r>
      <w:r>
        <w:rPr>
          <w:rFonts w:hint="eastAsia" w:eastAsia="仿宋_GB2312"/>
          <w:kern w:val="0"/>
          <w:sz w:val="24"/>
        </w:rPr>
        <w:t>月</w:t>
      </w:r>
      <w:r>
        <w:rPr>
          <w:rFonts w:eastAsia="仿宋_GB2312"/>
          <w:kern w:val="0"/>
          <w:sz w:val="24"/>
        </w:rPr>
        <w:t xml:space="preserve">  </w:t>
      </w:r>
      <w:r>
        <w:rPr>
          <w:rFonts w:hint="eastAsia" w:eastAsia="仿宋_GB2312"/>
          <w:kern w:val="0"/>
          <w:sz w:val="24"/>
        </w:rPr>
        <w:t>日</w:t>
      </w:r>
    </w:p>
    <w:p>
      <w:pPr>
        <w:rPr>
          <w:rFonts w:eastAsia="仿宋_GB2312"/>
          <w:kern w:val="0"/>
          <w:sz w:val="24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24"/>
        </w:rPr>
        <w:t>画种一栏请注明：油画、国画、版画、壁画、雕塑、漆画、水粉、水彩、插画</w:t>
      </w:r>
    </w:p>
    <w:p>
      <w:pPr>
        <w:ind w:left="3200" w:hanging="3200" w:hangingChars="1000"/>
        <w:rPr>
          <w:rFonts w:eastAsia="华文中宋"/>
          <w:b/>
          <w:sz w:val="36"/>
          <w:szCs w:val="36"/>
        </w:rPr>
      </w:pPr>
      <w:r>
        <w:rPr>
          <w:rFonts w:eastAsia="仿宋_GB2312"/>
          <w:kern w:val="0"/>
          <w:sz w:val="32"/>
          <w:szCs w:val="32"/>
        </w:rPr>
        <w:br w:type="page"/>
      </w:r>
      <w:r>
        <w:rPr>
          <w:rFonts w:hint="eastAsia" w:eastAsia="华文中宋"/>
          <w:b/>
          <w:sz w:val="36"/>
          <w:szCs w:val="36"/>
        </w:rPr>
        <w:t>时代风华</w:t>
      </w:r>
      <w:r>
        <w:rPr>
          <w:rFonts w:eastAsia="华文中宋"/>
          <w:b/>
          <w:sz w:val="36"/>
          <w:szCs w:val="36"/>
        </w:rPr>
        <w:t>——</w:t>
      </w:r>
      <w:r>
        <w:rPr>
          <w:rFonts w:hint="eastAsia" w:eastAsia="华文中宋"/>
          <w:b/>
          <w:sz w:val="36"/>
          <w:szCs w:val="36"/>
        </w:rPr>
        <w:t>第五届江苏省高校美术作品展作品登记表（学生组）</w:t>
      </w:r>
    </w:p>
    <w:p>
      <w:pPr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单位（盖章）：</w:t>
      </w:r>
      <w:r>
        <w:rPr>
          <w:rFonts w:eastAsia="仿宋_GB2312"/>
          <w:sz w:val="28"/>
          <w:szCs w:val="28"/>
          <w:u w:val="single"/>
        </w:rPr>
        <w:t xml:space="preserve">                        </w:t>
      </w:r>
      <w:r>
        <w:rPr>
          <w:rFonts w:eastAsia="仿宋_GB2312"/>
          <w:sz w:val="28"/>
          <w:szCs w:val="28"/>
          <w:u w:val="single"/>
        </w:rPr>
        <w:br w:type="textWrapping"/>
      </w:r>
      <w:r>
        <w:rPr>
          <w:rFonts w:hint="eastAsia" w:eastAsia="仿宋_GB2312"/>
          <w:sz w:val="28"/>
          <w:szCs w:val="28"/>
        </w:rPr>
        <w:t>展览联系人</w:t>
      </w:r>
      <w:r>
        <w:rPr>
          <w:rFonts w:eastAsia="仿宋_GB2312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sz w:val="28"/>
          <w:szCs w:val="28"/>
        </w:rPr>
        <w:t>联系电话：</w:t>
      </w:r>
      <w:r>
        <w:rPr>
          <w:rFonts w:eastAsia="仿宋_GB2312"/>
          <w:sz w:val="28"/>
          <w:szCs w:val="28"/>
          <w:u w:val="single"/>
        </w:rPr>
        <w:t xml:space="preserve">           </w:t>
      </w:r>
    </w:p>
    <w:tbl>
      <w:tblPr>
        <w:tblStyle w:val="3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2592"/>
        <w:gridCol w:w="1518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作品名称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画种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作品尺寸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4"/>
        </w:rPr>
      </w:pPr>
      <w:r>
        <w:rPr>
          <w:rFonts w:eastAsia="仿宋_GB2312"/>
          <w:szCs w:val="21"/>
        </w:rPr>
        <w:t xml:space="preserve">                                                          </w:t>
      </w:r>
      <w:r>
        <w:rPr>
          <w:rFonts w:eastAsia="仿宋_GB2312"/>
          <w:sz w:val="24"/>
        </w:rPr>
        <w:t xml:space="preserve">  2021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日</w:t>
      </w:r>
    </w:p>
    <w:p>
      <w:pPr>
        <w:rPr>
          <w:rFonts w:eastAsia="仿宋_GB2312"/>
          <w:sz w:val="24"/>
        </w:rPr>
      </w:pPr>
    </w:p>
    <w:p>
      <w:pPr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画种一栏请注明：油画、国画、版画、壁画、雕塑、漆画、水粉、水彩、插画</w:t>
      </w:r>
    </w:p>
    <w:p>
      <w:pPr>
        <w:rPr>
          <w:rFonts w:eastAsia="仿宋_GB2312"/>
          <w:kern w:val="0"/>
          <w:sz w:val="24"/>
        </w:rPr>
      </w:pPr>
    </w:p>
    <w:p>
      <w:pPr>
        <w:widowControl/>
        <w:spacing w:line="345" w:lineRule="atLeast"/>
        <w:ind w:left="1" w:firstLine="546" w:firstLineChars="195"/>
        <w:rPr>
          <w:rFonts w:eastAsia="仿宋_GB2312"/>
          <w:kern w:val="0"/>
          <w:sz w:val="28"/>
          <w:szCs w:val="28"/>
        </w:rPr>
      </w:pPr>
    </w:p>
    <w:p/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95B32"/>
    <w:rsid w:val="31B95B32"/>
    <w:rsid w:val="391B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2021-04-18T00:28:00Z</dcterms:created>
  <dc:creator>fanying</dc:creator>
  <cp:lastModifiedBy>信科 焦琪</cp:lastModifiedBy>
  <dcterms:modified xsi:type="dcterms:W3CDTF">2021-04-19T07:03:11Z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